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9D2D2D" w:rsidRPr="009D2D2D">
        <w:rPr>
          <w:rFonts w:ascii="Arial" w:hAnsi="Arial" w:cs="Arial"/>
          <w:b/>
          <w:bCs/>
          <w:snapToGrid w:val="0"/>
          <w:sz w:val="24"/>
        </w:rPr>
        <w:t>R1-2003008</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01116" w:rsidRPr="00801116">
        <w:rPr>
          <w:rFonts w:ascii="Arial" w:hAnsi="Arial" w:cs="Arial"/>
          <w:snapToGrid w:val="0"/>
          <w:sz w:val="24"/>
        </w:rPr>
        <w:t>Text proposal from Email discussion thread #</w:t>
      </w:r>
      <w:r w:rsidR="008168EF">
        <w:rPr>
          <w:rFonts w:ascii="Arial" w:hAnsi="Arial" w:cs="Arial"/>
          <w:snapToGrid w:val="0"/>
          <w:sz w:val="24"/>
        </w:rPr>
        <w:t>2</w:t>
      </w:r>
      <w:r w:rsidR="00801116" w:rsidRPr="00801116">
        <w:rPr>
          <w:rFonts w:ascii="Arial" w:hAnsi="Arial" w:cs="Arial"/>
          <w:snapToGrid w:val="0"/>
          <w:sz w:val="24"/>
        </w:rPr>
        <w:t xml:space="preserve"> for AI 7.2.4.5 Physical layer procedures for </w:t>
      </w:r>
      <w:proofErr w:type="spellStart"/>
      <w:r w:rsidR="00801116" w:rsidRPr="00801116">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80111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 and proposal</w:t>
      </w:r>
    </w:p>
    <w:p w:rsidR="009E2ACD" w:rsidRDefault="00E82A86" w:rsidP="00E82A86">
      <w:pPr>
        <w:widowControl/>
        <w:ind w:firstLine="403"/>
        <w:rPr>
          <w:rFonts w:ascii="Calibri" w:hAnsi="Calibri" w:cs="Calibri"/>
          <w:sz w:val="22"/>
        </w:rPr>
      </w:pPr>
      <w:r>
        <w:rPr>
          <w:rFonts w:ascii="Calibri" w:hAnsi="Calibri" w:cs="Calibri"/>
          <w:sz w:val="22"/>
        </w:rPr>
        <w:t xml:space="preserve">RAN1 made the agreements copied in Appendix </w:t>
      </w:r>
      <w:r w:rsidRPr="00E82A86">
        <w:rPr>
          <w:rFonts w:ascii="Calibri" w:hAnsi="Calibri" w:cs="Calibri"/>
          <w:sz w:val="22"/>
        </w:rPr>
        <w:t xml:space="preserve">in </w:t>
      </w:r>
      <w:r w:rsidR="008168EF" w:rsidRPr="008168EF">
        <w:rPr>
          <w:rFonts w:ascii="Calibri" w:hAnsi="Calibri" w:cs="Calibri"/>
          <w:sz w:val="22"/>
        </w:rPr>
        <w:t>[100b-e-NR-5G_V2X_NRSL-PHY-Procedure-02] Email discussion/approval regarding SL/UL prioritization and UL/SL power sharing</w:t>
      </w:r>
      <w:r>
        <w:rPr>
          <w:rFonts w:ascii="Calibri" w:hAnsi="Calibri" w:cs="Calibri"/>
          <w:sz w:val="22"/>
        </w:rPr>
        <w:t xml:space="preserve">. </w:t>
      </w:r>
      <w:r w:rsidR="00801116">
        <w:rPr>
          <w:rFonts w:ascii="Calibri" w:hAnsi="Calibri" w:cs="Calibri"/>
          <w:sz w:val="22"/>
        </w:rPr>
        <w:t>This contribution includes the text proposal endorsed. It is proposed to adopt the text proposal in Section 2 for the following reasons</w:t>
      </w:r>
    </w:p>
    <w:p w:rsid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hint="eastAsia"/>
          <w:sz w:val="22"/>
        </w:rPr>
        <w:t xml:space="preserve">Reason for </w:t>
      </w:r>
      <w:r>
        <w:rPr>
          <w:rFonts w:ascii="Calibri" w:hAnsi="Calibri" w:cs="Calibri"/>
          <w:sz w:val="22"/>
        </w:rPr>
        <w:t xml:space="preserve">change: </w:t>
      </w:r>
      <w:r w:rsidR="00E82A86">
        <w:rPr>
          <w:rFonts w:ascii="Calibri" w:hAnsi="Calibri" w:cs="Calibri"/>
          <w:sz w:val="22"/>
        </w:rPr>
        <w:t xml:space="preserve">RAN1 made the agreements to complete the UE procedure for </w:t>
      </w:r>
      <w:r w:rsidR="008168EF">
        <w:rPr>
          <w:rFonts w:ascii="Calibri" w:hAnsi="Calibri" w:cs="Calibri"/>
          <w:sz w:val="22"/>
        </w:rPr>
        <w:t>the prioritization and power sharing between UL transmission and SL transmission</w:t>
      </w:r>
      <w:r w:rsidR="00E82A86">
        <w:rPr>
          <w:rFonts w:ascii="Calibri" w:hAnsi="Calibri" w:cs="Calibri"/>
          <w:sz w:val="22"/>
        </w:rPr>
        <w:t>. The text proposal is to implement these agreements.</w:t>
      </w:r>
    </w:p>
    <w:p w:rsid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sz w:val="22"/>
        </w:rPr>
        <w:t>Summary of change:</w:t>
      </w:r>
      <w:r w:rsidR="00E82A86">
        <w:rPr>
          <w:rFonts w:ascii="Calibri" w:hAnsi="Calibri" w:cs="Calibri"/>
          <w:sz w:val="22"/>
        </w:rPr>
        <w:t xml:space="preserve"> </w:t>
      </w:r>
      <w:r w:rsidR="008168EF">
        <w:rPr>
          <w:rFonts w:ascii="Calibri" w:hAnsi="Calibri" w:cs="Calibri"/>
          <w:sz w:val="22"/>
        </w:rPr>
        <w:t>Detailed prioritization rule is specified to handle overlap of UL transmission and SL transmission. The prioritization rule is also applied to some power sharing between UL transmission and SL transmission.</w:t>
      </w:r>
    </w:p>
    <w:p w:rsidR="00801116" w:rsidRPr="00801116" w:rsidRDefault="00801116" w:rsidP="00801116">
      <w:pPr>
        <w:pStyle w:val="af4"/>
        <w:widowControl/>
        <w:numPr>
          <w:ilvl w:val="0"/>
          <w:numId w:val="43"/>
        </w:numPr>
        <w:spacing w:after="120"/>
        <w:ind w:leftChars="0" w:left="806" w:hanging="403"/>
        <w:rPr>
          <w:rFonts w:ascii="Calibri" w:hAnsi="Calibri" w:cs="Calibri"/>
          <w:sz w:val="22"/>
        </w:rPr>
      </w:pPr>
      <w:r>
        <w:rPr>
          <w:rFonts w:ascii="Calibri" w:hAnsi="Calibri" w:cs="Calibri" w:hint="eastAsia"/>
          <w:sz w:val="22"/>
        </w:rPr>
        <w:t xml:space="preserve">Consequences </w:t>
      </w:r>
      <w:r>
        <w:rPr>
          <w:rFonts w:ascii="Calibri" w:hAnsi="Calibri" w:cs="Calibri"/>
          <w:sz w:val="22"/>
        </w:rPr>
        <w:t>if not approved:</w:t>
      </w:r>
      <w:r w:rsidR="00E82A86">
        <w:rPr>
          <w:rFonts w:ascii="Calibri" w:hAnsi="Calibri" w:cs="Calibri"/>
          <w:sz w:val="22"/>
        </w:rPr>
        <w:t xml:space="preserve"> </w:t>
      </w:r>
      <w:r w:rsidR="008168EF">
        <w:rPr>
          <w:rFonts w:ascii="Calibri" w:hAnsi="Calibri" w:cs="Calibri"/>
          <w:sz w:val="22"/>
        </w:rPr>
        <w:t>Support of prioritization and power sharing between UL transmission and SL transmission is incomplete.</w:t>
      </w:r>
    </w:p>
    <w:p w:rsidR="00801116" w:rsidRDefault="00801116" w:rsidP="00EE17C9">
      <w:pPr>
        <w:widowControl/>
        <w:rPr>
          <w:rFonts w:ascii="Calibri" w:hAnsi="Calibri" w:cs="Calibri"/>
          <w:sz w:val="22"/>
        </w:rPr>
      </w:pPr>
    </w:p>
    <w:p w:rsidR="00801116" w:rsidRDefault="00801116" w:rsidP="0080111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Text proposal</w:t>
      </w:r>
    </w:p>
    <w:p w:rsidR="00801116" w:rsidRPr="00801116" w:rsidRDefault="00801116" w:rsidP="00801116">
      <w:pPr>
        <w:pStyle w:val="af4"/>
        <w:numPr>
          <w:ilvl w:val="1"/>
          <w:numId w:val="3"/>
        </w:numPr>
        <w:ind w:leftChars="0"/>
        <w:rPr>
          <w:rFonts w:ascii="Times New Roman" w:eastAsiaTheme="minorEastAsia" w:hAnsi="Times New Roman"/>
          <w:sz w:val="24"/>
        </w:rPr>
      </w:pPr>
      <w:r w:rsidRPr="00801116">
        <w:rPr>
          <w:rFonts w:ascii="Times New Roman" w:eastAsiaTheme="minorEastAsia" w:hAnsi="Times New Roman"/>
          <w:sz w:val="24"/>
        </w:rPr>
        <w:t>Text proposal for TS 38.213</w:t>
      </w:r>
    </w:p>
    <w:p w:rsidR="00880DED" w:rsidRPr="00880DED" w:rsidRDefault="00880DED" w:rsidP="00880DED">
      <w:pPr>
        <w:keepNext/>
        <w:keepLines/>
        <w:framePr w:hSpace="142" w:wrap="around" w:vAnchor="text" w:hAnchor="text" w:y="1"/>
        <w:widowControl/>
        <w:wordWrap/>
        <w:autoSpaceDE/>
        <w:autoSpaceDN/>
        <w:spacing w:before="120" w:after="180"/>
        <w:ind w:left="1418" w:hanging="1418"/>
        <w:suppressOverlap/>
        <w:jc w:val="left"/>
        <w:outlineLvl w:val="3"/>
        <w:rPr>
          <w:rFonts w:ascii="Arial" w:eastAsia="맑은 고딕" w:hAnsi="Arial"/>
          <w:kern w:val="0"/>
          <w:sz w:val="24"/>
          <w:szCs w:val="20"/>
          <w:lang w:val="en-GB" w:eastAsia="en-US"/>
        </w:rPr>
      </w:pPr>
      <w:bookmarkStart w:id="2" w:name="_Toc29894884"/>
      <w:bookmarkStart w:id="3" w:name="_Toc29899183"/>
      <w:bookmarkStart w:id="4" w:name="_Toc29899601"/>
      <w:bookmarkStart w:id="5" w:name="_Toc29917337"/>
      <w:bookmarkStart w:id="6" w:name="_Toc36498212"/>
      <w:r w:rsidRPr="00880DED">
        <w:rPr>
          <w:rFonts w:ascii="Arial" w:eastAsia="맑은 고딕" w:hAnsi="Arial"/>
          <w:kern w:val="0"/>
          <w:sz w:val="24"/>
          <w:szCs w:val="20"/>
          <w:lang w:val="en-GB" w:eastAsia="en-US"/>
        </w:rPr>
        <w:lastRenderedPageBreak/>
        <w:t>16</w:t>
      </w:r>
      <w:r w:rsidRPr="00880DED">
        <w:rPr>
          <w:rFonts w:ascii="Arial" w:eastAsia="맑은 고딕" w:hAnsi="Arial" w:hint="eastAsia"/>
          <w:kern w:val="0"/>
          <w:sz w:val="24"/>
          <w:szCs w:val="20"/>
          <w:lang w:val="en-GB" w:eastAsia="en-US"/>
        </w:rPr>
        <w:t>.</w:t>
      </w:r>
      <w:r w:rsidRPr="00880DED">
        <w:rPr>
          <w:rFonts w:ascii="Arial" w:eastAsia="맑은 고딕" w:hAnsi="Arial"/>
          <w:kern w:val="0"/>
          <w:sz w:val="24"/>
          <w:szCs w:val="20"/>
          <w:lang w:val="en-GB" w:eastAsia="en-US"/>
        </w:rPr>
        <w:t>2.4.3</w:t>
      </w:r>
      <w:r w:rsidRPr="00880DED">
        <w:rPr>
          <w:rFonts w:ascii="Arial" w:eastAsia="맑은 고딕" w:hAnsi="Arial" w:hint="eastAsia"/>
          <w:kern w:val="0"/>
          <w:sz w:val="24"/>
          <w:szCs w:val="20"/>
          <w:lang w:val="en-GB" w:eastAsia="en-US"/>
        </w:rPr>
        <w:tab/>
      </w:r>
      <w:r w:rsidRPr="00880DED">
        <w:rPr>
          <w:rFonts w:ascii="Arial" w:eastAsia="맑은 고딕" w:hAnsi="Arial"/>
          <w:kern w:val="0"/>
          <w:sz w:val="24"/>
          <w:szCs w:val="20"/>
          <w:lang w:val="en-GB" w:eastAsia="en-US"/>
        </w:rPr>
        <w:t>Simultaneous SL and UL transmissions</w:t>
      </w:r>
      <w:bookmarkEnd w:id="2"/>
      <w:bookmarkEnd w:id="3"/>
      <w:bookmarkEnd w:id="4"/>
      <w:bookmarkEnd w:id="5"/>
      <w:bookmarkEnd w:id="6"/>
    </w:p>
    <w:p w:rsidR="00880DED" w:rsidRPr="00880DED" w:rsidRDefault="00880DED" w:rsidP="00880DED">
      <w:pPr>
        <w:framePr w:hSpace="142" w:wrap="around" w:vAnchor="text" w:hAnchor="text" w:y="1"/>
        <w:widowControl/>
        <w:wordWrap/>
        <w:autoSpaceDE/>
        <w:autoSpaceDN/>
        <w:spacing w:after="180"/>
        <w:suppressOverlap/>
        <w:jc w:val="left"/>
        <w:rPr>
          <w:rFonts w:ascii="Times New Roman" w:eastAsia="SimSun"/>
          <w:kern w:val="0"/>
          <w:szCs w:val="20"/>
          <w:lang w:eastAsia="zh-CN"/>
        </w:rPr>
      </w:pPr>
      <w:r w:rsidRPr="00880DED">
        <w:rPr>
          <w:rFonts w:ascii="Times New Roman" w:eastAsia="SimSun"/>
          <w:kern w:val="0"/>
          <w:szCs w:val="20"/>
          <w:lang w:eastAsia="zh-CN"/>
        </w:rPr>
        <w:t xml:space="preserve">If a UE </w:t>
      </w:r>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맑은 고딕"/>
          <w:kern w:val="0"/>
          <w:szCs w:val="20"/>
          <w:lang w:val="x-none" w:eastAsia="en-US"/>
        </w:rPr>
      </w:pPr>
      <w:r w:rsidRPr="00880DED">
        <w:rPr>
          <w:rFonts w:ascii="Times New Roman" w:eastAsia="맑은 고딕"/>
          <w:kern w:val="0"/>
          <w:szCs w:val="20"/>
          <w:lang w:val="x-none" w:eastAsia="en-US"/>
        </w:rPr>
        <w:t>-</w:t>
      </w:r>
      <w:r w:rsidRPr="00880DED">
        <w:rPr>
          <w:rFonts w:ascii="Times New Roman" w:eastAsia="맑은 고딕"/>
          <w:kern w:val="0"/>
          <w:szCs w:val="20"/>
          <w:lang w:val="x-none" w:eastAsia="en-US"/>
        </w:rPr>
        <w:tab/>
      </w:r>
      <w:r w:rsidRPr="00880DED">
        <w:rPr>
          <w:rFonts w:ascii="Times New Roman" w:eastAsia="SimSun"/>
          <w:bCs/>
          <w:kern w:val="32"/>
          <w:szCs w:val="20"/>
          <w:lang w:eastAsia="zh-CN"/>
        </w:rPr>
        <w:t>would simultaneously transmit on the UL and on the SL of a serving cell, and</w:t>
      </w:r>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SimSun"/>
          <w:bCs/>
          <w:kern w:val="32"/>
          <w:szCs w:val="20"/>
          <w:lang w:eastAsia="zh-CN"/>
        </w:rPr>
      </w:pPr>
      <w:r w:rsidRPr="00880DED">
        <w:rPr>
          <w:rFonts w:ascii="Times New Roman" w:eastAsia="맑은 고딕"/>
          <w:kern w:val="0"/>
          <w:szCs w:val="20"/>
          <w:lang w:val="x-none" w:eastAsia="en-US"/>
        </w:rPr>
        <w:t>-</w:t>
      </w:r>
      <w:r w:rsidRPr="00880DED">
        <w:rPr>
          <w:rFonts w:ascii="Times New Roman" w:eastAsia="맑은 고딕"/>
          <w:kern w:val="0"/>
          <w:szCs w:val="20"/>
          <w:lang w:val="x-none" w:eastAsia="en-US"/>
        </w:rPr>
        <w:tab/>
      </w:r>
      <w:r w:rsidRPr="00880DED">
        <w:rPr>
          <w:rFonts w:ascii="Times New Roman" w:eastAsia="SimSun"/>
          <w:bCs/>
          <w:kern w:val="32"/>
          <w:szCs w:val="20"/>
          <w:lang w:eastAsia="zh-CN"/>
        </w:rPr>
        <w:t>the UE is not capable of simultaneous transmissions on the UL and on the SL of the serving cell</w:t>
      </w:r>
    </w:p>
    <w:p w:rsidR="00880DED" w:rsidRPr="00880DED" w:rsidRDefault="00880DED" w:rsidP="00880DED">
      <w:pPr>
        <w:framePr w:hSpace="142" w:wrap="around" w:vAnchor="text" w:hAnchor="text" w:y="1"/>
        <w:widowControl/>
        <w:wordWrap/>
        <w:autoSpaceDE/>
        <w:autoSpaceDN/>
        <w:spacing w:after="180"/>
        <w:suppressOverlap/>
        <w:jc w:val="left"/>
        <w:rPr>
          <w:rFonts w:ascii="Times New Roman" w:eastAsia="맑은 고딕"/>
          <w:kern w:val="0"/>
          <w:szCs w:val="20"/>
          <w:lang w:eastAsia="en-US"/>
        </w:rPr>
      </w:pPr>
      <w:proofErr w:type="gramStart"/>
      <w:r w:rsidRPr="00880DED">
        <w:rPr>
          <w:rFonts w:ascii="Times New Roman" w:eastAsia="맑은 고딕"/>
          <w:kern w:val="0"/>
          <w:szCs w:val="20"/>
          <w:lang w:eastAsia="en-US"/>
        </w:rPr>
        <w:t>the</w:t>
      </w:r>
      <w:proofErr w:type="gramEnd"/>
      <w:r w:rsidRPr="00880DED">
        <w:rPr>
          <w:rFonts w:ascii="Times New Roman" w:eastAsia="맑은 고딕"/>
          <w:kern w:val="0"/>
          <w:szCs w:val="20"/>
          <w:lang w:eastAsia="en-US"/>
        </w:rPr>
        <w:t xml:space="preserve"> UE transmits only on the link, UL or SL, with the higher priority </w:t>
      </w:r>
      <w:r w:rsidRPr="00880DED">
        <w:rPr>
          <w:rFonts w:ascii="Times New Roman" w:eastAsiaTheme="minorEastAsia"/>
          <w:color w:val="ED7D31" w:themeColor="accent2"/>
          <w:kern w:val="0"/>
          <w:szCs w:val="20"/>
        </w:rPr>
        <w:t>as determined in Clause 16.2.4.3.1</w:t>
      </w:r>
      <w:r w:rsidRPr="00880DED">
        <w:rPr>
          <w:rFonts w:ascii="Times New Roman" w:eastAsia="맑은 고딕"/>
          <w:kern w:val="0"/>
          <w:szCs w:val="20"/>
          <w:lang w:eastAsia="en-US"/>
        </w:rPr>
        <w:t>.</w:t>
      </w:r>
    </w:p>
    <w:p w:rsidR="00880DED" w:rsidRPr="00880DED" w:rsidRDefault="00880DED" w:rsidP="00880DED">
      <w:pPr>
        <w:framePr w:hSpace="142" w:wrap="around" w:vAnchor="text" w:hAnchor="text" w:y="1"/>
        <w:widowControl/>
        <w:wordWrap/>
        <w:autoSpaceDE/>
        <w:autoSpaceDN/>
        <w:spacing w:after="180"/>
        <w:suppressOverlap/>
        <w:jc w:val="left"/>
        <w:rPr>
          <w:rFonts w:ascii="Times New Roman" w:eastAsia="SimSun"/>
          <w:bCs/>
          <w:kern w:val="32"/>
          <w:szCs w:val="20"/>
          <w:lang w:eastAsia="zh-CN"/>
        </w:rPr>
      </w:pPr>
      <w:r w:rsidRPr="00880DED">
        <w:rPr>
          <w:rFonts w:ascii="Times New Roman" w:eastAsia="SimSun"/>
          <w:bCs/>
          <w:kern w:val="32"/>
          <w:szCs w:val="20"/>
          <w:lang w:eastAsia="zh-CN"/>
        </w:rPr>
        <w:t xml:space="preserve">If a UE </w:t>
      </w:r>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SimSun"/>
          <w:bCs/>
          <w:kern w:val="32"/>
          <w:szCs w:val="20"/>
          <w:lang w:eastAsia="zh-CN"/>
        </w:rPr>
      </w:pPr>
      <w:r w:rsidRPr="00880DED">
        <w:rPr>
          <w:rFonts w:ascii="Times New Roman" w:eastAsia="맑은 고딕"/>
          <w:kern w:val="0"/>
          <w:szCs w:val="20"/>
          <w:lang w:val="x-none" w:eastAsia="en-US"/>
        </w:rPr>
        <w:t>-</w:t>
      </w:r>
      <w:r w:rsidRPr="00880DED">
        <w:rPr>
          <w:rFonts w:ascii="Times New Roman" w:eastAsia="맑은 고딕"/>
          <w:kern w:val="0"/>
          <w:szCs w:val="20"/>
          <w:lang w:val="x-none" w:eastAsia="en-US"/>
        </w:rPr>
        <w:tab/>
      </w:r>
      <w:r w:rsidRPr="00880DED">
        <w:rPr>
          <w:rFonts w:ascii="Times New Roman" w:eastAsia="SimSun"/>
          <w:bCs/>
          <w:kern w:val="32"/>
          <w:szCs w:val="20"/>
          <w:lang w:eastAsia="zh-CN"/>
        </w:rPr>
        <w:t xml:space="preserve">would transmit on the UL and on the SL of two respective carriers of a serving cell, or of two respective serving cells, </w:t>
      </w:r>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SimSun"/>
          <w:bCs/>
          <w:kern w:val="32"/>
          <w:szCs w:val="20"/>
          <w:lang w:eastAsia="zh-CN"/>
        </w:rPr>
      </w:pPr>
      <w:r w:rsidRPr="00880DED">
        <w:rPr>
          <w:rFonts w:ascii="Times New Roman" w:eastAsia="맑은 고딕"/>
          <w:kern w:val="0"/>
          <w:szCs w:val="20"/>
          <w:lang w:val="x-none" w:eastAsia="en-US"/>
        </w:rPr>
        <w:t>-</w:t>
      </w:r>
      <w:r w:rsidRPr="00880DED">
        <w:rPr>
          <w:rFonts w:ascii="Times New Roman" w:eastAsia="맑은 고딕"/>
          <w:kern w:val="0"/>
          <w:szCs w:val="20"/>
          <w:lang w:val="x-none" w:eastAsia="en-US"/>
        </w:rPr>
        <w:tab/>
      </w:r>
      <w:r w:rsidRPr="00880DED">
        <w:rPr>
          <w:rFonts w:ascii="Times New Roman" w:eastAsia="SimSun"/>
          <w:bCs/>
          <w:kern w:val="32"/>
          <w:szCs w:val="20"/>
          <w:lang w:eastAsia="zh-CN"/>
        </w:rPr>
        <w:t>the transmission on the UL would overlap with the transmission on the SL over a time period, and</w:t>
      </w:r>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SimSun"/>
          <w:bCs/>
          <w:color w:val="FF0000"/>
          <w:kern w:val="32"/>
          <w:szCs w:val="20"/>
          <w:lang w:eastAsia="zh-CN"/>
        </w:rPr>
      </w:pPr>
      <w:r w:rsidRPr="00880DED">
        <w:rPr>
          <w:rFonts w:ascii="Times New Roman" w:eastAsia="SimSun"/>
          <w:bCs/>
          <w:color w:val="FF0000"/>
          <w:kern w:val="32"/>
          <w:szCs w:val="20"/>
          <w:lang w:eastAsia="zh-CN"/>
        </w:rPr>
        <w:t xml:space="preserve">-  </w:t>
      </w:r>
      <w:proofErr w:type="gramStart"/>
      <w:r w:rsidRPr="00880DED">
        <w:rPr>
          <w:rFonts w:ascii="Times New Roman" w:eastAsia="SimSun"/>
          <w:bCs/>
          <w:color w:val="FF0000"/>
          <w:kern w:val="32"/>
          <w:szCs w:val="20"/>
          <w:lang w:eastAsia="zh-CN"/>
        </w:rPr>
        <w:t>the</w:t>
      </w:r>
      <w:proofErr w:type="gramEnd"/>
      <w:r w:rsidRPr="00880DED">
        <w:rPr>
          <w:rFonts w:ascii="Times New Roman" w:eastAsia="SimSun"/>
          <w:bCs/>
          <w:color w:val="FF0000"/>
          <w:kern w:val="32"/>
          <w:szCs w:val="20"/>
          <w:lang w:eastAsia="zh-CN"/>
        </w:rPr>
        <w:t xml:space="preserve"> UE is capable of simultaneous transmissions on the UL and on the SL of two respective carriers of a serving cell, or of two respective serving cells, and</w:t>
      </w:r>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SimSun"/>
          <w:bCs/>
          <w:kern w:val="32"/>
          <w:szCs w:val="20"/>
          <w:lang w:eastAsia="zh-CN"/>
        </w:rPr>
      </w:pPr>
      <w:r w:rsidRPr="00880DED">
        <w:rPr>
          <w:rFonts w:ascii="Times New Roman" w:eastAsia="맑은 고딕"/>
          <w:kern w:val="0"/>
          <w:szCs w:val="20"/>
          <w:lang w:val="x-none" w:eastAsia="en-US"/>
        </w:rPr>
        <w:t>-</w:t>
      </w:r>
      <w:r w:rsidRPr="00880DED">
        <w:rPr>
          <w:rFonts w:ascii="Times New Roman" w:eastAsia="맑은 고딕"/>
          <w:kern w:val="0"/>
          <w:szCs w:val="20"/>
          <w:lang w:val="x-none" w:eastAsia="en-US"/>
        </w:rPr>
        <w:tab/>
      </w:r>
      <w:r w:rsidRPr="00880DED">
        <w:rPr>
          <w:rFonts w:ascii="Times New Roman" w:eastAsia="SimSun"/>
          <w:bCs/>
          <w:kern w:val="32"/>
          <w:szCs w:val="20"/>
          <w:lang w:eastAsia="zh-CN"/>
        </w:rPr>
        <w:t xml:space="preserve">the total UE transmission power over the time period would exceed </w:t>
      </w:r>
      <m:oMath>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P</m:t>
            </m:r>
          </m:e>
          <m:sub>
            <m:r>
              <m:rPr>
                <m:nor/>
              </m:rPr>
              <w:rPr>
                <w:rFonts w:ascii="Times New Roman" w:eastAsia="맑은 고딕"/>
                <w:kern w:val="0"/>
                <w:szCs w:val="20"/>
                <w:lang w:val="x-none" w:eastAsia="en-US"/>
              </w:rPr>
              <m:t>CMAX</m:t>
            </m:r>
            <m:ctrlPr>
              <w:rPr>
                <w:rFonts w:ascii="Cambria Math" w:eastAsia="맑은 고딕" w:hAnsi="Cambria Math"/>
                <w:kern w:val="0"/>
                <w:szCs w:val="20"/>
                <w:lang w:val="x-none" w:eastAsia="en-US"/>
              </w:rPr>
            </m:ctrlPr>
          </m:sub>
        </m:sSub>
      </m:oMath>
    </w:p>
    <w:p w:rsidR="00880DED" w:rsidRPr="00880DED" w:rsidRDefault="00880DED" w:rsidP="00880DED">
      <w:pPr>
        <w:framePr w:hSpace="142" w:wrap="around" w:vAnchor="text" w:hAnchor="text" w:y="1"/>
        <w:widowControl/>
        <w:wordWrap/>
        <w:autoSpaceDE/>
        <w:autoSpaceDN/>
        <w:spacing w:after="180"/>
        <w:suppressOverlap/>
        <w:jc w:val="left"/>
        <w:rPr>
          <w:rFonts w:ascii="Times New Roman" w:eastAsia="맑은 고딕"/>
          <w:kern w:val="0"/>
          <w:szCs w:val="20"/>
          <w:lang w:eastAsia="en-US"/>
        </w:rPr>
      </w:pPr>
      <w:proofErr w:type="gramStart"/>
      <w:r w:rsidRPr="00880DED">
        <w:rPr>
          <w:rFonts w:ascii="Times New Roman" w:eastAsia="맑은 고딕"/>
          <w:kern w:val="0"/>
          <w:szCs w:val="20"/>
          <w:lang w:eastAsia="en-US"/>
        </w:rPr>
        <w:t>the</w:t>
      </w:r>
      <w:proofErr w:type="gramEnd"/>
      <w:r w:rsidRPr="00880DED">
        <w:rPr>
          <w:rFonts w:ascii="Times New Roman" w:eastAsia="맑은 고딕"/>
          <w:kern w:val="0"/>
          <w:szCs w:val="20"/>
          <w:lang w:eastAsia="en-US"/>
        </w:rPr>
        <w:t xml:space="preserve"> UE </w:t>
      </w:r>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SimSun"/>
          <w:kern w:val="0"/>
          <w:szCs w:val="20"/>
          <w:lang w:val="x-none" w:eastAsia="en-US"/>
        </w:rPr>
      </w:pPr>
      <w:r w:rsidRPr="00880DED">
        <w:rPr>
          <w:rFonts w:ascii="Times New Roman" w:eastAsia="맑은 고딕"/>
          <w:kern w:val="0"/>
          <w:szCs w:val="20"/>
          <w:lang w:val="x-none" w:eastAsia="en-US"/>
        </w:rPr>
        <w:t>-</w:t>
      </w:r>
      <w:r w:rsidRPr="00880DED">
        <w:rPr>
          <w:rFonts w:ascii="Times New Roman" w:eastAsia="맑은 고딕"/>
          <w:kern w:val="0"/>
          <w:szCs w:val="20"/>
          <w:lang w:val="x-none" w:eastAsia="en-US"/>
        </w:rPr>
        <w:tab/>
      </w:r>
      <w:r w:rsidRPr="00880DED">
        <w:rPr>
          <w:rFonts w:ascii="Times New Roman" w:eastAsia="맑은 고딕"/>
          <w:kern w:val="0"/>
          <w:szCs w:val="20"/>
          <w:lang w:eastAsia="en-US"/>
        </w:rPr>
        <w:t>reduces the power for the UL transmission prior to the start of the UL transmission</w:t>
      </w:r>
      <w:r w:rsidRPr="00880DED">
        <w:rPr>
          <w:rFonts w:ascii="Times New Roman" w:eastAsia="SimSun"/>
          <w:bCs/>
          <w:kern w:val="32"/>
          <w:szCs w:val="20"/>
          <w:lang w:eastAsia="zh-CN"/>
        </w:rPr>
        <w:t xml:space="preserve">, if the SL transmission has higher priority than the UL transmission </w:t>
      </w:r>
      <w:r w:rsidRPr="00880DED">
        <w:rPr>
          <w:rFonts w:ascii="Times New Roman" w:eastAsiaTheme="minorEastAsia"/>
          <w:color w:val="ED7D31" w:themeColor="accent2"/>
          <w:kern w:val="0"/>
          <w:szCs w:val="20"/>
        </w:rPr>
        <w:t>as determined in Clause 16.2.4.3.1</w:t>
      </w:r>
      <w:r w:rsidRPr="00880DED">
        <w:rPr>
          <w:rFonts w:ascii="Times New Roman" w:eastAsia="SimSun"/>
          <w:bCs/>
          <w:kern w:val="32"/>
          <w:szCs w:val="20"/>
          <w:lang w:eastAsia="zh-CN"/>
        </w:rPr>
        <w:t xml:space="preserve">, so that the total UE transmission power would not exceed </w:t>
      </w:r>
      <m:oMath>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P</m:t>
            </m:r>
          </m:e>
          <m:sub>
            <m:r>
              <m:rPr>
                <m:nor/>
              </m:rPr>
              <w:rPr>
                <w:rFonts w:ascii="Times New Roman" w:eastAsia="맑은 고딕"/>
                <w:kern w:val="0"/>
                <w:szCs w:val="20"/>
                <w:lang w:val="x-none" w:eastAsia="en-US"/>
              </w:rPr>
              <m:t>CMAX</m:t>
            </m:r>
            <m:ctrlPr>
              <w:rPr>
                <w:rFonts w:ascii="Cambria Math" w:eastAsia="맑은 고딕" w:hAnsi="Cambria Math"/>
                <w:kern w:val="0"/>
                <w:szCs w:val="20"/>
                <w:lang w:val="x-none" w:eastAsia="en-US"/>
              </w:rPr>
            </m:ctrlPr>
          </m:sub>
        </m:sSub>
      </m:oMath>
    </w:p>
    <w:p w:rsidR="00880DED" w:rsidRPr="00880DED" w:rsidRDefault="00880DED" w:rsidP="00880DED">
      <w:pPr>
        <w:framePr w:hSpace="142" w:wrap="around" w:vAnchor="text" w:hAnchor="text" w:y="1"/>
        <w:widowControl/>
        <w:wordWrap/>
        <w:autoSpaceDE/>
        <w:autoSpaceDN/>
        <w:spacing w:after="180"/>
        <w:ind w:left="568" w:hanging="284"/>
        <w:suppressOverlap/>
        <w:jc w:val="left"/>
        <w:rPr>
          <w:rFonts w:ascii="Times New Roman" w:eastAsia="SimSun"/>
          <w:kern w:val="0"/>
          <w:szCs w:val="20"/>
          <w:lang w:val="x-none" w:eastAsia="en-US"/>
        </w:rPr>
      </w:pPr>
      <w:r w:rsidRPr="00880DED">
        <w:rPr>
          <w:rFonts w:ascii="Times New Roman" w:eastAsia="맑은 고딕"/>
          <w:kern w:val="0"/>
          <w:szCs w:val="20"/>
          <w:lang w:val="x-none" w:eastAsia="en-US"/>
        </w:rPr>
        <w:t>-</w:t>
      </w:r>
      <w:r w:rsidRPr="00880DED">
        <w:rPr>
          <w:rFonts w:ascii="Times New Roman" w:eastAsia="맑은 고딕"/>
          <w:kern w:val="0"/>
          <w:szCs w:val="20"/>
          <w:lang w:val="x-none" w:eastAsia="en-US"/>
        </w:rPr>
        <w:tab/>
      </w:r>
      <w:r w:rsidRPr="00880DED">
        <w:rPr>
          <w:rFonts w:ascii="Times New Roman" w:eastAsia="맑은 고딕"/>
          <w:kern w:val="0"/>
          <w:szCs w:val="20"/>
          <w:lang w:eastAsia="en-US"/>
        </w:rPr>
        <w:t>reduces the power for the SL transmission prior to the start of the SL transmission</w:t>
      </w:r>
      <w:r w:rsidRPr="00880DED">
        <w:rPr>
          <w:rFonts w:ascii="Times New Roman" w:eastAsia="SimSun"/>
          <w:bCs/>
          <w:kern w:val="32"/>
          <w:szCs w:val="20"/>
          <w:lang w:eastAsia="zh-CN"/>
        </w:rPr>
        <w:t xml:space="preserve">, if the UL transmission has higher priority than the SL transmission </w:t>
      </w:r>
      <w:r w:rsidRPr="00880DED">
        <w:rPr>
          <w:rFonts w:ascii="Times New Roman" w:eastAsiaTheme="minorEastAsia"/>
          <w:color w:val="ED7D31" w:themeColor="accent2"/>
          <w:kern w:val="0"/>
          <w:szCs w:val="20"/>
        </w:rPr>
        <w:t>as determined in Clause 16.2.4.3.1</w:t>
      </w:r>
      <w:r w:rsidRPr="00880DED">
        <w:rPr>
          <w:rFonts w:ascii="Times New Roman" w:eastAsia="SimSun"/>
          <w:bCs/>
          <w:kern w:val="32"/>
          <w:szCs w:val="20"/>
          <w:lang w:eastAsia="zh-CN"/>
        </w:rPr>
        <w:t xml:space="preserve">, so that the total UE transmission power would not exceed </w:t>
      </w:r>
      <m:oMath>
        <m:sSub>
          <m:sSubPr>
            <m:ctrlPr>
              <w:rPr>
                <w:rFonts w:ascii="Cambria Math" w:eastAsia="맑은 고딕" w:hAnsi="Cambria Math"/>
                <w:i/>
                <w:kern w:val="0"/>
                <w:szCs w:val="20"/>
                <w:lang w:val="x-none" w:eastAsia="en-US"/>
              </w:rPr>
            </m:ctrlPr>
          </m:sSubPr>
          <m:e>
            <m:r>
              <w:rPr>
                <w:rFonts w:ascii="Cambria Math" w:eastAsia="맑은 고딕" w:hAnsi="Cambria Math"/>
                <w:kern w:val="0"/>
                <w:szCs w:val="20"/>
                <w:lang w:val="x-none" w:eastAsia="en-US"/>
              </w:rPr>
              <m:t>P</m:t>
            </m:r>
          </m:e>
          <m:sub>
            <m:r>
              <m:rPr>
                <m:nor/>
              </m:rPr>
              <w:rPr>
                <w:rFonts w:ascii="Times New Roman" w:eastAsia="맑은 고딕"/>
                <w:kern w:val="0"/>
                <w:szCs w:val="20"/>
                <w:lang w:val="x-none" w:eastAsia="en-US"/>
              </w:rPr>
              <m:t>CMAX</m:t>
            </m:r>
            <m:ctrlPr>
              <w:rPr>
                <w:rFonts w:ascii="Cambria Math" w:eastAsia="맑은 고딕" w:hAnsi="Cambria Math"/>
                <w:kern w:val="0"/>
                <w:szCs w:val="20"/>
                <w:lang w:val="x-none" w:eastAsia="en-US"/>
              </w:rPr>
            </m:ctrlPr>
          </m:sub>
        </m:sSub>
      </m:oMath>
    </w:p>
    <w:p w:rsidR="00880DED" w:rsidRPr="00880DED" w:rsidRDefault="00880DED" w:rsidP="00880DED">
      <w:pPr>
        <w:keepNext/>
        <w:keepLines/>
        <w:framePr w:hSpace="142" w:wrap="around" w:vAnchor="text" w:hAnchor="text" w:y="1"/>
        <w:widowControl/>
        <w:wordWrap/>
        <w:autoSpaceDE/>
        <w:autoSpaceDN/>
        <w:spacing w:after="180"/>
        <w:ind w:left="1418" w:hanging="1418"/>
        <w:suppressOverlap/>
        <w:jc w:val="left"/>
        <w:outlineLvl w:val="3"/>
        <w:rPr>
          <w:rFonts w:ascii="Arial" w:eastAsia="맑은 고딕" w:hAnsi="Arial"/>
          <w:color w:val="ED7D31" w:themeColor="accent2"/>
          <w:kern w:val="0"/>
          <w:sz w:val="22"/>
          <w:szCs w:val="20"/>
          <w:lang w:val="x-none" w:eastAsia="en-US"/>
        </w:rPr>
      </w:pPr>
    </w:p>
    <w:p w:rsidR="00880DED" w:rsidRPr="00880DED" w:rsidRDefault="00880DED" w:rsidP="00880DED">
      <w:pPr>
        <w:keepNext/>
        <w:keepLines/>
        <w:framePr w:hSpace="142" w:wrap="around" w:vAnchor="text" w:hAnchor="text" w:y="1"/>
        <w:widowControl/>
        <w:wordWrap/>
        <w:autoSpaceDE/>
        <w:autoSpaceDN/>
        <w:spacing w:after="180"/>
        <w:ind w:left="1418" w:hanging="1418"/>
        <w:suppressOverlap/>
        <w:jc w:val="left"/>
        <w:outlineLvl w:val="3"/>
        <w:rPr>
          <w:rFonts w:ascii="Arial" w:eastAsia="맑은 고딕" w:hAnsi="Arial"/>
          <w:color w:val="ED7D31" w:themeColor="accent2"/>
          <w:kern w:val="0"/>
          <w:sz w:val="22"/>
          <w:szCs w:val="20"/>
          <w:lang w:val="en-GB" w:eastAsia="en-US"/>
        </w:rPr>
      </w:pPr>
      <w:r w:rsidRPr="00880DED">
        <w:rPr>
          <w:rFonts w:ascii="Arial" w:eastAsia="맑은 고딕" w:hAnsi="Arial"/>
          <w:color w:val="ED7D31" w:themeColor="accent2"/>
          <w:kern w:val="0"/>
          <w:sz w:val="22"/>
          <w:szCs w:val="20"/>
          <w:lang w:val="en-GB" w:eastAsia="en-US"/>
        </w:rPr>
        <w:t>16</w:t>
      </w:r>
      <w:r w:rsidRPr="00880DED">
        <w:rPr>
          <w:rFonts w:ascii="Arial" w:eastAsia="맑은 고딕" w:hAnsi="Arial" w:hint="eastAsia"/>
          <w:color w:val="ED7D31" w:themeColor="accent2"/>
          <w:kern w:val="0"/>
          <w:sz w:val="22"/>
          <w:szCs w:val="20"/>
          <w:lang w:val="en-GB" w:eastAsia="en-US"/>
        </w:rPr>
        <w:t>.</w:t>
      </w:r>
      <w:r w:rsidRPr="00880DED">
        <w:rPr>
          <w:rFonts w:ascii="Arial" w:eastAsia="맑은 고딕" w:hAnsi="Arial"/>
          <w:color w:val="ED7D31" w:themeColor="accent2"/>
          <w:kern w:val="0"/>
          <w:sz w:val="22"/>
          <w:szCs w:val="20"/>
          <w:lang w:val="en-GB" w:eastAsia="en-US"/>
        </w:rPr>
        <w:t>2.4.3.1</w:t>
      </w:r>
      <w:r w:rsidRPr="00880DED">
        <w:rPr>
          <w:rFonts w:ascii="Arial" w:eastAsia="맑은 고딕" w:hAnsi="Arial" w:hint="eastAsia"/>
          <w:color w:val="ED7D31" w:themeColor="accent2"/>
          <w:kern w:val="0"/>
          <w:sz w:val="22"/>
          <w:szCs w:val="20"/>
          <w:lang w:val="en-GB" w:eastAsia="en-US"/>
        </w:rPr>
        <w:tab/>
      </w:r>
      <w:r w:rsidRPr="00880DED">
        <w:rPr>
          <w:rFonts w:ascii="Arial" w:eastAsia="맑은 고딕" w:hAnsi="Arial"/>
          <w:color w:val="ED7D31" w:themeColor="accent2"/>
          <w:kern w:val="0"/>
          <w:sz w:val="22"/>
          <w:szCs w:val="20"/>
          <w:lang w:val="en-GB" w:eastAsia="en-US"/>
        </w:rPr>
        <w:t xml:space="preserve">Prioritizations for transmission </w:t>
      </w:r>
    </w:p>
    <w:p w:rsidR="00880DED" w:rsidRPr="00880DED" w:rsidRDefault="00880DED" w:rsidP="00880DED">
      <w:pPr>
        <w:framePr w:hSpace="142" w:wrap="around" w:vAnchor="text" w:hAnchor="text" w:y="1"/>
        <w:widowControl/>
        <w:wordWrap/>
        <w:autoSpaceDE/>
        <w:autoSpaceDN/>
        <w:spacing w:after="180" w:line="360" w:lineRule="atLeast"/>
        <w:suppressOverlap/>
        <w:jc w:val="left"/>
        <w:rPr>
          <w:rFonts w:ascii="Times New Roman" w:eastAsiaTheme="minorEastAsia"/>
          <w:color w:val="ED7D31" w:themeColor="accent2"/>
          <w:kern w:val="0"/>
          <w:szCs w:val="20"/>
        </w:rPr>
      </w:pPr>
      <w:r w:rsidRPr="00880DED">
        <w:rPr>
          <w:rFonts w:ascii="Times New Roman" w:eastAsiaTheme="minorEastAsia" w:hint="eastAsia"/>
          <w:color w:val="ED7D31" w:themeColor="accent2"/>
          <w:kern w:val="0"/>
          <w:szCs w:val="20"/>
        </w:rPr>
        <w:t>A priority of PSFCH</w:t>
      </w:r>
      <w:r w:rsidRPr="00880DED">
        <w:rPr>
          <w:rFonts w:ascii="Times New Roman" w:eastAsiaTheme="minorEastAsia"/>
          <w:color w:val="ED7D31" w:themeColor="accent2"/>
          <w:kern w:val="0"/>
          <w:szCs w:val="20"/>
        </w:rPr>
        <w:t xml:space="preserve"> transmission </w:t>
      </w:r>
      <w:r w:rsidRPr="00880DED">
        <w:rPr>
          <w:rFonts w:ascii="Times New Roman" w:eastAsiaTheme="minorEastAsia"/>
          <w:color w:val="FF0000"/>
          <w:kern w:val="0"/>
          <w:szCs w:val="20"/>
        </w:rPr>
        <w:t>has the smallest priority value of the priority values</w:t>
      </w:r>
      <w:r w:rsidRPr="00880DED">
        <w:rPr>
          <w:rFonts w:ascii="Times New Roman" w:eastAsiaTheme="minorEastAsia"/>
          <w:color w:val="ED7D31" w:themeColor="accent2"/>
          <w:kern w:val="0"/>
          <w:szCs w:val="20"/>
        </w:rPr>
        <w:t xml:space="preserve"> of the associated PSCCH/PSSCH</w:t>
      </w:r>
      <w:r w:rsidRPr="00880DED">
        <w:rPr>
          <w:rFonts w:ascii="Times New Roman" w:eastAsiaTheme="minorEastAsia" w:hint="eastAsia"/>
          <w:color w:val="FF0000"/>
          <w:kern w:val="0"/>
          <w:szCs w:val="20"/>
        </w:rPr>
        <w:t>s</w:t>
      </w:r>
      <w:r w:rsidRPr="00880DED">
        <w:rPr>
          <w:rFonts w:ascii="Times New Roman" w:eastAsiaTheme="minorEastAsia"/>
          <w:color w:val="ED7D31" w:themeColor="accent2"/>
          <w:kern w:val="0"/>
          <w:szCs w:val="20"/>
        </w:rPr>
        <w:t>.</w:t>
      </w:r>
    </w:p>
    <w:p w:rsidR="00880DED" w:rsidRPr="00880DED" w:rsidRDefault="00880DED" w:rsidP="00880DED">
      <w:pPr>
        <w:widowControl/>
        <w:wordWrap/>
        <w:autoSpaceDE/>
        <w:autoSpaceDN/>
        <w:spacing w:after="180" w:line="360" w:lineRule="atLeast"/>
        <w:jc w:val="left"/>
        <w:rPr>
          <w:rFonts w:ascii="Times New Roman" w:eastAsiaTheme="minorEastAsia"/>
          <w:color w:val="ED7D31" w:themeColor="accent2"/>
          <w:kern w:val="0"/>
          <w:szCs w:val="20"/>
        </w:rPr>
      </w:pPr>
      <w:r w:rsidRPr="00880DED">
        <w:rPr>
          <w:rFonts w:ascii="Times New Roman" w:eastAsiaTheme="minorEastAsia" w:hint="eastAsia"/>
          <w:color w:val="ED7D31" w:themeColor="accent2"/>
          <w:kern w:val="0"/>
          <w:szCs w:val="20"/>
        </w:rPr>
        <w:t xml:space="preserve">A priority of </w:t>
      </w:r>
      <w:r w:rsidRPr="00880DED">
        <w:rPr>
          <w:rFonts w:ascii="Times New Roman" w:eastAsiaTheme="minorEastAsia"/>
          <w:color w:val="ED7D31" w:themeColor="accent2"/>
          <w:kern w:val="0"/>
          <w:szCs w:val="20"/>
        </w:rPr>
        <w:t xml:space="preserve">S-SS/PSBCH block </w:t>
      </w:r>
      <w:r w:rsidRPr="00880DED">
        <w:rPr>
          <w:rFonts w:ascii="Times New Roman" w:eastAsiaTheme="minorEastAsia"/>
          <w:color w:val="FF0000"/>
          <w:kern w:val="0"/>
          <w:szCs w:val="20"/>
        </w:rPr>
        <w:t xml:space="preserve">transmission </w:t>
      </w:r>
      <w:r w:rsidRPr="00880DED">
        <w:rPr>
          <w:rFonts w:ascii="Times New Roman" w:eastAsiaTheme="minorEastAsia"/>
          <w:color w:val="ED7D31" w:themeColor="accent2"/>
          <w:kern w:val="0"/>
          <w:szCs w:val="20"/>
        </w:rPr>
        <w:t>is</w:t>
      </w:r>
      <w:r w:rsidRPr="00880DED">
        <w:rPr>
          <w:rFonts w:ascii="Times New Roman" w:eastAsiaTheme="minorEastAsia" w:hint="eastAsia"/>
          <w:color w:val="ED7D31" w:themeColor="accent2"/>
          <w:kern w:val="0"/>
          <w:szCs w:val="20"/>
        </w:rPr>
        <w:t xml:space="preserve"> given by the higher layer parameter</w:t>
      </w:r>
      <w:r w:rsidRPr="00880DED">
        <w:rPr>
          <w:rFonts w:ascii="Times New Roman" w:eastAsiaTheme="minorEastAsia"/>
          <w:color w:val="ED7D31" w:themeColor="accent2"/>
          <w:kern w:val="0"/>
          <w:szCs w:val="20"/>
        </w:rPr>
        <w:t xml:space="preserve"> </w:t>
      </w:r>
      <w:proofErr w:type="spellStart"/>
      <w:r w:rsidRPr="00880DED">
        <w:rPr>
          <w:rFonts w:ascii="Times New Roman" w:eastAsiaTheme="minorEastAsia"/>
          <w:i/>
          <w:color w:val="ED7D31" w:themeColor="accent2"/>
          <w:kern w:val="0"/>
          <w:szCs w:val="20"/>
        </w:rPr>
        <w:t>sl</w:t>
      </w:r>
      <w:proofErr w:type="spellEnd"/>
      <w:r w:rsidRPr="00880DED">
        <w:rPr>
          <w:rFonts w:ascii="Times New Roman" w:eastAsiaTheme="minorEastAsia"/>
          <w:i/>
          <w:color w:val="ED7D31" w:themeColor="accent2"/>
          <w:kern w:val="0"/>
          <w:szCs w:val="20"/>
        </w:rPr>
        <w:t>-SSB-</w:t>
      </w:r>
      <w:proofErr w:type="spellStart"/>
      <w:r w:rsidRPr="00880DED">
        <w:rPr>
          <w:rFonts w:ascii="Times New Roman" w:eastAsiaTheme="minorEastAsia"/>
          <w:i/>
          <w:color w:val="ED7D31" w:themeColor="accent2"/>
          <w:kern w:val="0"/>
          <w:szCs w:val="20"/>
        </w:rPr>
        <w:t>PriorityNR</w:t>
      </w:r>
      <w:proofErr w:type="spellEnd"/>
      <w:r w:rsidRPr="00880DED">
        <w:rPr>
          <w:rFonts w:ascii="Times New Roman" w:eastAsiaTheme="minorEastAsia"/>
          <w:i/>
          <w:color w:val="ED7D31" w:themeColor="accent2"/>
          <w:kern w:val="0"/>
          <w:szCs w:val="20"/>
        </w:rPr>
        <w:t>.</w:t>
      </w:r>
    </w:p>
    <w:p w:rsidR="00880DED" w:rsidRPr="00880DED" w:rsidRDefault="00880DED" w:rsidP="00880DED">
      <w:pPr>
        <w:widowControl/>
        <w:wordWrap/>
        <w:autoSpaceDE/>
        <w:autoSpaceDN/>
        <w:spacing w:after="180" w:line="360" w:lineRule="atLeast"/>
        <w:jc w:val="left"/>
        <w:rPr>
          <w:rFonts w:ascii="Times New Roman" w:eastAsiaTheme="minorEastAsia"/>
          <w:strike/>
          <w:color w:val="ED7D31" w:themeColor="accent2"/>
          <w:kern w:val="0"/>
          <w:szCs w:val="20"/>
        </w:rPr>
      </w:pPr>
      <w:r w:rsidRPr="00880DED">
        <w:rPr>
          <w:rFonts w:ascii="Times New Roman" w:eastAsiaTheme="minorEastAsia"/>
          <w:strike/>
          <w:color w:val="ED7D31" w:themeColor="accent2"/>
          <w:kern w:val="0"/>
          <w:szCs w:val="20"/>
        </w:rPr>
        <w:t xml:space="preserve">A priority of PUCCH to report </w:t>
      </w:r>
      <w:proofErr w:type="spellStart"/>
      <w:r w:rsidRPr="00880DED">
        <w:rPr>
          <w:rFonts w:ascii="Times New Roman" w:eastAsiaTheme="minorEastAsia"/>
          <w:strike/>
          <w:color w:val="ED7D31" w:themeColor="accent2"/>
          <w:kern w:val="0"/>
          <w:szCs w:val="20"/>
        </w:rPr>
        <w:t>sidelink</w:t>
      </w:r>
      <w:proofErr w:type="spellEnd"/>
      <w:r w:rsidRPr="00880DED">
        <w:rPr>
          <w:rFonts w:ascii="Times New Roman" w:eastAsiaTheme="minorEastAsia"/>
          <w:strike/>
          <w:color w:val="ED7D31" w:themeColor="accent2"/>
          <w:kern w:val="0"/>
          <w:szCs w:val="20"/>
        </w:rPr>
        <w:t xml:space="preserve"> HARQ-ACK as described in Clause 16.5 is the highest priority of the associated PSFCH.</w:t>
      </w:r>
    </w:p>
    <w:p w:rsidR="00880DED" w:rsidRPr="00880DED" w:rsidRDefault="00880DED" w:rsidP="00880DED">
      <w:pPr>
        <w:widowControl/>
        <w:wordWrap/>
        <w:autoSpaceDE/>
        <w:autoSpaceDN/>
        <w:spacing w:after="180" w:line="360" w:lineRule="atLeast"/>
        <w:jc w:val="left"/>
        <w:rPr>
          <w:rFonts w:ascii="Times New Roman" w:eastAsiaTheme="minorEastAsia"/>
          <w:strike/>
          <w:color w:val="ED7D31" w:themeColor="accent2"/>
          <w:kern w:val="0"/>
          <w:szCs w:val="20"/>
        </w:rPr>
      </w:pPr>
      <w:r w:rsidRPr="00880DED">
        <w:rPr>
          <w:rFonts w:ascii="Times New Roman" w:eastAsiaTheme="minorEastAsia"/>
          <w:strike/>
          <w:color w:val="ED7D31" w:themeColor="accent2"/>
          <w:kern w:val="0"/>
          <w:szCs w:val="20"/>
        </w:rPr>
        <w:t>For more than one SL transmissions overlapping with a UL transmission, the highest priority of SL transmissions is used for the prioritization. For more than one UL transmissions overlapping with a SL transmission, the highest priority of UL transmissions is used for the prioritization.</w:t>
      </w:r>
    </w:p>
    <w:p w:rsidR="00880DED" w:rsidRPr="00880DED" w:rsidRDefault="00880DED" w:rsidP="00880DED">
      <w:pPr>
        <w:widowControl/>
        <w:wordWrap/>
        <w:autoSpaceDE/>
        <w:autoSpaceDN/>
        <w:spacing w:after="180" w:line="360" w:lineRule="atLeast"/>
        <w:jc w:val="left"/>
        <w:rPr>
          <w:rFonts w:ascii="Times New Roman" w:eastAsiaTheme="minorEastAsia"/>
          <w:color w:val="ED7D31" w:themeColor="accent2"/>
          <w:kern w:val="0"/>
          <w:szCs w:val="20"/>
        </w:rPr>
      </w:pPr>
    </w:p>
    <w:p w:rsidR="00880DED" w:rsidRPr="00880DED" w:rsidRDefault="00880DED" w:rsidP="00880DED">
      <w:pPr>
        <w:widowControl/>
        <w:wordWrap/>
        <w:autoSpaceDE/>
        <w:autoSpaceDN/>
        <w:spacing w:after="180" w:line="360" w:lineRule="atLeast"/>
        <w:jc w:val="left"/>
        <w:rPr>
          <w:rFonts w:ascii="Times New Roman" w:eastAsiaTheme="minorEastAsia"/>
          <w:color w:val="ED7D31" w:themeColor="accent2"/>
          <w:kern w:val="0"/>
          <w:szCs w:val="20"/>
        </w:rPr>
      </w:pPr>
      <w:r w:rsidRPr="00880DED">
        <w:rPr>
          <w:rFonts w:ascii="Times New Roman" w:eastAsiaTheme="minorEastAsia" w:hint="eastAsia"/>
          <w:color w:val="ED7D31" w:themeColor="accent2"/>
          <w:kern w:val="0"/>
          <w:szCs w:val="20"/>
        </w:rPr>
        <w:t xml:space="preserve">For prioritization between </w:t>
      </w:r>
      <w:r w:rsidRPr="00880DED">
        <w:rPr>
          <w:rFonts w:ascii="Times New Roman" w:eastAsiaTheme="minorEastAsia"/>
          <w:color w:val="ED7D31" w:themeColor="accent2"/>
          <w:kern w:val="0"/>
          <w:szCs w:val="20"/>
        </w:rPr>
        <w:t xml:space="preserve">SL transmission of PSFCH/S-SS/PSBCH block and UL transmission other than PRACH/PUSCH scheduled by RAR UL grant/PUCCH to report </w:t>
      </w:r>
      <w:proofErr w:type="spellStart"/>
      <w:r w:rsidRPr="00880DED">
        <w:rPr>
          <w:rFonts w:ascii="Times New Roman" w:eastAsiaTheme="minorEastAsia"/>
          <w:color w:val="ED7D31" w:themeColor="accent2"/>
          <w:kern w:val="0"/>
          <w:szCs w:val="20"/>
        </w:rPr>
        <w:t>sidelink</w:t>
      </w:r>
      <w:proofErr w:type="spellEnd"/>
      <w:r w:rsidRPr="00880DED">
        <w:rPr>
          <w:rFonts w:ascii="Times New Roman" w:eastAsiaTheme="minorEastAsia"/>
          <w:color w:val="ED7D31" w:themeColor="accent2"/>
          <w:kern w:val="0"/>
          <w:szCs w:val="20"/>
        </w:rPr>
        <w:t xml:space="preserve"> HARQ-ACK, </w:t>
      </w:r>
    </w:p>
    <w:p w:rsidR="00880DED" w:rsidRPr="00880DED" w:rsidRDefault="00880DED" w:rsidP="00880DED">
      <w:pPr>
        <w:widowControl/>
        <w:wordWrap/>
        <w:autoSpaceDE/>
        <w:autoSpaceDN/>
        <w:spacing w:after="180" w:line="360" w:lineRule="atLeast"/>
        <w:jc w:val="left"/>
        <w:rPr>
          <w:rFonts w:ascii="Times New Roman" w:eastAsiaTheme="minorEastAsia"/>
          <w:color w:val="ED7D31" w:themeColor="accent2"/>
          <w:kern w:val="0"/>
          <w:szCs w:val="20"/>
        </w:rPr>
      </w:pPr>
      <w:r w:rsidRPr="00880DED">
        <w:rPr>
          <w:rFonts w:ascii="Times New Roman" w:eastAsiaTheme="minorEastAsia"/>
          <w:color w:val="ED7D31" w:themeColor="accent2"/>
          <w:kern w:val="0"/>
          <w:szCs w:val="20"/>
        </w:rPr>
        <w:t xml:space="preserve">-  If the UL transmission is PUSCH or PUCCH of priority index 1, </w:t>
      </w:r>
    </w:p>
    <w:p w:rsidR="00880DED" w:rsidRPr="00880DED" w:rsidRDefault="00880DED" w:rsidP="00880DED">
      <w:pPr>
        <w:widowControl/>
        <w:wordWrap/>
        <w:autoSpaceDE/>
        <w:autoSpaceDN/>
        <w:spacing w:after="180" w:line="360" w:lineRule="atLeast"/>
        <w:jc w:val="left"/>
        <w:rPr>
          <w:rFonts w:ascii="Times New Roman" w:eastAsia="MS Mincho"/>
          <w:i/>
          <w:color w:val="ED7D31" w:themeColor="accent2"/>
          <w:kern w:val="0"/>
          <w:szCs w:val="20"/>
          <w:lang w:eastAsia="en-US"/>
        </w:rPr>
      </w:pPr>
      <w:r w:rsidRPr="00880DED">
        <w:rPr>
          <w:rFonts w:ascii="Times New Roman" w:eastAsiaTheme="minorEastAsia"/>
          <w:color w:val="ED7D31" w:themeColor="accent2"/>
          <w:kern w:val="0"/>
          <w:szCs w:val="20"/>
        </w:rPr>
        <w:t xml:space="preserve">   -  If </w:t>
      </w:r>
      <w:proofErr w:type="spellStart"/>
      <w:r w:rsidRPr="00880DED">
        <w:rPr>
          <w:rFonts w:ascii="Times New Roman" w:eastAsia="MS Mincho"/>
          <w:i/>
          <w:color w:val="ED7D31" w:themeColor="accent2"/>
          <w:kern w:val="0"/>
          <w:szCs w:val="20"/>
          <w:lang w:eastAsia="en-US"/>
        </w:rPr>
        <w:t>sl-PriorityThresholdULURLLC</w:t>
      </w:r>
      <w:proofErr w:type="spellEnd"/>
      <w:r w:rsidRPr="00880DED">
        <w:rPr>
          <w:rFonts w:ascii="Times New Roman" w:eastAsia="MS Mincho"/>
          <w:i/>
          <w:color w:val="ED7D31" w:themeColor="accent2"/>
          <w:kern w:val="0"/>
          <w:szCs w:val="20"/>
          <w:lang w:eastAsia="en-US"/>
        </w:rPr>
        <w:t xml:space="preserve"> </w:t>
      </w:r>
      <w:r w:rsidRPr="00880DED">
        <w:rPr>
          <w:rFonts w:ascii="Times New Roman" w:eastAsia="MS Mincho"/>
          <w:color w:val="ED7D31" w:themeColor="accent2"/>
          <w:kern w:val="0"/>
          <w:szCs w:val="20"/>
          <w:lang w:eastAsia="en-US"/>
        </w:rPr>
        <w:t>is provided</w:t>
      </w:r>
      <w:r w:rsidRPr="00880DED">
        <w:rPr>
          <w:rFonts w:ascii="Times New Roman" w:eastAsia="MS Mincho"/>
          <w:i/>
          <w:color w:val="ED7D31" w:themeColor="accent2"/>
          <w:kern w:val="0"/>
          <w:szCs w:val="20"/>
          <w:lang w:eastAsia="en-US"/>
        </w:rPr>
        <w:t>,</w:t>
      </w:r>
    </w:p>
    <w:p w:rsidR="00880DED" w:rsidRPr="00880DED" w:rsidRDefault="00880DED" w:rsidP="00880DED">
      <w:pPr>
        <w:widowControl/>
        <w:wordWrap/>
        <w:autoSpaceDE/>
        <w:autoSpaceDN/>
        <w:spacing w:after="180" w:line="360" w:lineRule="atLeast"/>
        <w:ind w:leftChars="298" w:left="880" w:hangingChars="142" w:hanging="284"/>
        <w:jc w:val="left"/>
        <w:rPr>
          <w:rFonts w:ascii="Times New Roman" w:eastAsiaTheme="minorEastAsia"/>
          <w:color w:val="ED7D31" w:themeColor="accent2"/>
          <w:kern w:val="0"/>
          <w:szCs w:val="20"/>
        </w:rPr>
      </w:pPr>
      <w:r w:rsidRPr="00880DED">
        <w:rPr>
          <w:rFonts w:ascii="Times New Roman" w:eastAsiaTheme="minorEastAsia" w:hint="eastAsia"/>
          <w:color w:val="ED7D31" w:themeColor="accent2"/>
          <w:kern w:val="0"/>
          <w:szCs w:val="20"/>
        </w:rPr>
        <w:lastRenderedPageBreak/>
        <w:t xml:space="preserve">- </w:t>
      </w:r>
      <w:r w:rsidRPr="00880DED">
        <w:rPr>
          <w:rFonts w:ascii="Times New Roman" w:eastAsiaTheme="minorEastAsia"/>
          <w:color w:val="ED7D31" w:themeColor="accent2"/>
          <w:kern w:val="0"/>
          <w:szCs w:val="20"/>
        </w:rPr>
        <w:t xml:space="preserve"> the SL transmission has higher priority than the UL transmission if the smallest priority value of the SL transmission(s) is smaller than </w:t>
      </w:r>
      <w:proofErr w:type="spellStart"/>
      <w:r w:rsidRPr="00880DED">
        <w:rPr>
          <w:rFonts w:ascii="Times New Roman" w:eastAsia="MS Mincho"/>
          <w:i/>
          <w:color w:val="ED7D31" w:themeColor="accent2"/>
          <w:kern w:val="0"/>
          <w:szCs w:val="20"/>
          <w:lang w:eastAsia="en-US"/>
        </w:rPr>
        <w:t>sl-PriorityThresholdULURLLC</w:t>
      </w:r>
      <w:proofErr w:type="spellEnd"/>
      <w:r w:rsidRPr="00880DED">
        <w:rPr>
          <w:rFonts w:ascii="Times New Roman" w:eastAsia="MS Mincho"/>
          <w:i/>
          <w:color w:val="ED7D31" w:themeColor="accent2"/>
          <w:kern w:val="0"/>
          <w:szCs w:val="20"/>
          <w:lang w:eastAsia="en-US"/>
        </w:rPr>
        <w:t xml:space="preserve">, </w:t>
      </w:r>
      <w:r w:rsidRPr="00880DED">
        <w:rPr>
          <w:rFonts w:ascii="Times New Roman" w:eastAsia="MS Mincho"/>
          <w:color w:val="ED7D31" w:themeColor="accent2"/>
          <w:kern w:val="0"/>
          <w:szCs w:val="20"/>
          <w:lang w:eastAsia="en-US"/>
        </w:rPr>
        <w:t>otherwise, the UL transmission has higher priority than the SL transmission</w:t>
      </w:r>
    </w:p>
    <w:p w:rsidR="00880DED" w:rsidRPr="00880DED" w:rsidRDefault="00880DED" w:rsidP="00880DED">
      <w:pPr>
        <w:widowControl/>
        <w:wordWrap/>
        <w:autoSpaceDE/>
        <w:autoSpaceDN/>
        <w:spacing w:after="180" w:line="360" w:lineRule="atLeast"/>
        <w:jc w:val="left"/>
        <w:rPr>
          <w:rFonts w:ascii="Times New Roman" w:eastAsia="MS Mincho"/>
          <w:color w:val="ED7D31" w:themeColor="accent2"/>
          <w:kern w:val="0"/>
          <w:szCs w:val="20"/>
          <w:lang w:eastAsia="en-US"/>
        </w:rPr>
      </w:pPr>
      <w:r w:rsidRPr="00880DED">
        <w:rPr>
          <w:rFonts w:ascii="Times New Roman" w:eastAsia="MS Mincho"/>
          <w:color w:val="ED7D31" w:themeColor="accent2"/>
          <w:kern w:val="0"/>
          <w:szCs w:val="20"/>
          <w:lang w:eastAsia="en-US"/>
        </w:rPr>
        <w:t xml:space="preserve">   -  </w:t>
      </w:r>
      <w:proofErr w:type="gramStart"/>
      <w:r w:rsidRPr="00880DED">
        <w:rPr>
          <w:rFonts w:ascii="Times New Roman" w:eastAsia="MS Mincho"/>
          <w:color w:val="ED7D31" w:themeColor="accent2"/>
          <w:kern w:val="0"/>
          <w:szCs w:val="20"/>
          <w:lang w:eastAsia="en-US"/>
        </w:rPr>
        <w:t>else</w:t>
      </w:r>
      <w:proofErr w:type="gramEnd"/>
    </w:p>
    <w:p w:rsidR="00880DED" w:rsidRPr="00880DED" w:rsidRDefault="00880DED" w:rsidP="00880DED">
      <w:pPr>
        <w:widowControl/>
        <w:wordWrap/>
        <w:autoSpaceDE/>
        <w:autoSpaceDN/>
        <w:spacing w:after="180" w:line="360" w:lineRule="atLeast"/>
        <w:jc w:val="left"/>
        <w:rPr>
          <w:rFonts w:ascii="Times New Roman" w:eastAsia="MS Mincho"/>
          <w:color w:val="ED7D31" w:themeColor="accent2"/>
          <w:kern w:val="0"/>
          <w:szCs w:val="20"/>
          <w:lang w:eastAsia="en-US"/>
        </w:rPr>
      </w:pPr>
      <w:r w:rsidRPr="00880DED">
        <w:rPr>
          <w:rFonts w:ascii="Times New Roman" w:eastAsia="MS Mincho"/>
          <w:color w:val="ED7D31" w:themeColor="accent2"/>
          <w:kern w:val="0"/>
          <w:szCs w:val="20"/>
          <w:lang w:eastAsia="en-US"/>
        </w:rPr>
        <w:t xml:space="preserve">      - </w:t>
      </w:r>
      <w:proofErr w:type="gramStart"/>
      <w:r w:rsidRPr="00880DED">
        <w:rPr>
          <w:rFonts w:ascii="Times New Roman" w:eastAsia="MS Mincho"/>
          <w:color w:val="ED7D31" w:themeColor="accent2"/>
          <w:kern w:val="0"/>
          <w:szCs w:val="20"/>
          <w:lang w:eastAsia="en-US"/>
        </w:rPr>
        <w:t>the</w:t>
      </w:r>
      <w:proofErr w:type="gramEnd"/>
      <w:r w:rsidRPr="00880DED">
        <w:rPr>
          <w:rFonts w:ascii="Times New Roman" w:eastAsia="MS Mincho"/>
          <w:color w:val="ED7D31" w:themeColor="accent2"/>
          <w:kern w:val="0"/>
          <w:szCs w:val="20"/>
          <w:lang w:eastAsia="en-US"/>
        </w:rPr>
        <w:t xml:space="preserve"> UL transmission has higher priority than the SL transmission</w:t>
      </w:r>
    </w:p>
    <w:p w:rsidR="00880DED" w:rsidRPr="00880DED" w:rsidRDefault="00880DED" w:rsidP="00880DED">
      <w:pPr>
        <w:widowControl/>
        <w:wordWrap/>
        <w:autoSpaceDE/>
        <w:autoSpaceDN/>
        <w:spacing w:after="180" w:line="360" w:lineRule="atLeast"/>
        <w:jc w:val="left"/>
        <w:rPr>
          <w:rFonts w:ascii="Times New Roman" w:eastAsia="MS Mincho"/>
          <w:color w:val="ED7D31" w:themeColor="accent2"/>
          <w:kern w:val="0"/>
          <w:szCs w:val="20"/>
          <w:lang w:eastAsia="en-US"/>
        </w:rPr>
      </w:pPr>
      <w:r w:rsidRPr="00880DED">
        <w:rPr>
          <w:rFonts w:ascii="Times New Roman" w:eastAsia="MS Mincho"/>
          <w:color w:val="ED7D31" w:themeColor="accent2"/>
          <w:kern w:val="0"/>
          <w:szCs w:val="20"/>
          <w:lang w:eastAsia="en-US"/>
        </w:rPr>
        <w:t xml:space="preserve">-  </w:t>
      </w:r>
      <w:proofErr w:type="gramStart"/>
      <w:r w:rsidRPr="00880DED">
        <w:rPr>
          <w:rFonts w:ascii="Times New Roman" w:eastAsia="MS Mincho"/>
          <w:color w:val="ED7D31" w:themeColor="accent2"/>
          <w:kern w:val="0"/>
          <w:szCs w:val="20"/>
          <w:lang w:eastAsia="en-US"/>
        </w:rPr>
        <w:t>else</w:t>
      </w:r>
      <w:proofErr w:type="gramEnd"/>
    </w:p>
    <w:p w:rsidR="00880DED" w:rsidRPr="00880DED" w:rsidRDefault="00880DED" w:rsidP="00880DED">
      <w:pPr>
        <w:widowControl/>
        <w:wordWrap/>
        <w:autoSpaceDE/>
        <w:autoSpaceDN/>
        <w:spacing w:after="180" w:line="360" w:lineRule="atLeast"/>
        <w:ind w:leftChars="156" w:left="596" w:hangingChars="142" w:hanging="284"/>
        <w:jc w:val="left"/>
        <w:rPr>
          <w:rFonts w:ascii="Times New Roman" w:eastAsia="MS Mincho"/>
          <w:color w:val="ED7D31" w:themeColor="accent2"/>
          <w:kern w:val="0"/>
          <w:szCs w:val="20"/>
          <w:lang w:eastAsia="en-US"/>
        </w:rPr>
      </w:pPr>
      <w:r w:rsidRPr="00880DED">
        <w:rPr>
          <w:rFonts w:ascii="Times New Roman" w:eastAsia="MS Mincho"/>
          <w:color w:val="ED7D31" w:themeColor="accent2"/>
          <w:kern w:val="0"/>
          <w:szCs w:val="20"/>
          <w:lang w:eastAsia="en-US"/>
        </w:rPr>
        <w:t xml:space="preserve">-  </w:t>
      </w:r>
      <w:r w:rsidRPr="00880DED">
        <w:rPr>
          <w:rFonts w:ascii="Times New Roman" w:eastAsiaTheme="minorEastAsia"/>
          <w:color w:val="ED7D31" w:themeColor="accent2"/>
          <w:kern w:val="0"/>
          <w:szCs w:val="20"/>
        </w:rPr>
        <w:t xml:space="preserve">the SL transmission has higher priority than the UL transmission if the smallest priority value of the SL transmission(s) is smaller than </w:t>
      </w:r>
      <w:proofErr w:type="spellStart"/>
      <w:r w:rsidRPr="00880DED">
        <w:rPr>
          <w:rFonts w:ascii="Times New Roman" w:eastAsia="MS Mincho"/>
          <w:i/>
          <w:color w:val="ED7D31" w:themeColor="accent2"/>
          <w:kern w:val="0"/>
          <w:szCs w:val="20"/>
          <w:lang w:eastAsia="en-US"/>
        </w:rPr>
        <w:t>sl-PriorityThreshold</w:t>
      </w:r>
      <w:proofErr w:type="spellEnd"/>
      <w:r w:rsidRPr="00880DED">
        <w:rPr>
          <w:rFonts w:ascii="Times New Roman" w:eastAsia="MS Mincho"/>
          <w:i/>
          <w:color w:val="ED7D31" w:themeColor="accent2"/>
          <w:kern w:val="0"/>
          <w:szCs w:val="20"/>
          <w:lang w:eastAsia="en-US"/>
        </w:rPr>
        <w:t xml:space="preserve">, </w:t>
      </w:r>
      <w:r w:rsidRPr="00880DED">
        <w:rPr>
          <w:rFonts w:ascii="Times New Roman" w:eastAsia="MS Mincho"/>
          <w:color w:val="ED7D31" w:themeColor="accent2"/>
          <w:kern w:val="0"/>
          <w:szCs w:val="20"/>
          <w:lang w:eastAsia="en-US"/>
        </w:rPr>
        <w:t>otherwise, the UL transmission has higher priority than the SL transmission</w:t>
      </w:r>
    </w:p>
    <w:p w:rsidR="00880DED" w:rsidRPr="00880DED" w:rsidRDefault="00880DED" w:rsidP="00880DED">
      <w:pPr>
        <w:widowControl/>
        <w:wordWrap/>
        <w:autoSpaceDE/>
        <w:autoSpaceDN/>
        <w:spacing w:after="180" w:line="360" w:lineRule="atLeast"/>
        <w:jc w:val="left"/>
        <w:rPr>
          <w:rFonts w:ascii="Times New Roman" w:eastAsiaTheme="minorEastAsia"/>
          <w:color w:val="ED7D31" w:themeColor="accent2"/>
          <w:kern w:val="0"/>
          <w:szCs w:val="20"/>
        </w:rPr>
      </w:pPr>
      <w:r w:rsidRPr="00880DED">
        <w:rPr>
          <w:rFonts w:ascii="Times New Roman" w:eastAsiaTheme="minorEastAsia"/>
          <w:color w:val="FF0000"/>
          <w:kern w:val="0"/>
          <w:szCs w:val="20"/>
        </w:rPr>
        <w:t xml:space="preserve">A transmission of </w:t>
      </w:r>
      <w:r w:rsidRPr="00880DED">
        <w:rPr>
          <w:rFonts w:ascii="Times New Roman" w:eastAsiaTheme="minorEastAsia"/>
          <w:color w:val="ED7D31" w:themeColor="accent2"/>
          <w:kern w:val="0"/>
          <w:szCs w:val="20"/>
        </w:rPr>
        <w:t xml:space="preserve">PRACH and PUSCH scheduled by RAR UL grant has higher priority than </w:t>
      </w:r>
      <w:r w:rsidRPr="00880DED">
        <w:rPr>
          <w:rFonts w:ascii="Times New Roman" w:eastAsiaTheme="minorEastAsia"/>
          <w:color w:val="FF0000"/>
          <w:kern w:val="0"/>
          <w:szCs w:val="20"/>
        </w:rPr>
        <w:t xml:space="preserve">a transmission of </w:t>
      </w:r>
      <w:r w:rsidRPr="00880DED">
        <w:rPr>
          <w:rFonts w:ascii="Times New Roman" w:eastAsiaTheme="minorEastAsia"/>
          <w:color w:val="ED7D31" w:themeColor="accent2"/>
          <w:kern w:val="0"/>
          <w:szCs w:val="20"/>
        </w:rPr>
        <w:t>PSFCH and S-SS/PSBCH block.</w:t>
      </w:r>
    </w:p>
    <w:p w:rsidR="00880DED" w:rsidRPr="00880DED" w:rsidRDefault="00880DED" w:rsidP="00880DED">
      <w:pPr>
        <w:widowControl/>
        <w:wordWrap/>
        <w:autoSpaceDE/>
        <w:autoSpaceDN/>
        <w:spacing w:after="180" w:line="360" w:lineRule="atLeast"/>
        <w:jc w:val="left"/>
        <w:rPr>
          <w:rFonts w:ascii="Times New Roman" w:eastAsiaTheme="minorEastAsia"/>
          <w:color w:val="ED7D31" w:themeColor="accent2"/>
          <w:kern w:val="0"/>
          <w:szCs w:val="20"/>
        </w:rPr>
      </w:pPr>
      <w:r w:rsidRPr="00880DED">
        <w:rPr>
          <w:rFonts w:ascii="Times New Roman" w:eastAsiaTheme="minorEastAsia"/>
          <w:color w:val="FF0000"/>
          <w:kern w:val="0"/>
          <w:szCs w:val="20"/>
        </w:rPr>
        <w:t xml:space="preserve">A transmission of </w:t>
      </w:r>
      <w:r w:rsidRPr="00880DED">
        <w:rPr>
          <w:rFonts w:ascii="Times New Roman" w:eastAsiaTheme="minorEastAsia"/>
          <w:color w:val="ED7D31" w:themeColor="accent2"/>
          <w:kern w:val="0"/>
          <w:szCs w:val="20"/>
        </w:rPr>
        <w:t xml:space="preserve">PUCCH to report </w:t>
      </w:r>
      <w:proofErr w:type="spellStart"/>
      <w:r w:rsidRPr="00880DED">
        <w:rPr>
          <w:rFonts w:ascii="Times New Roman" w:eastAsiaTheme="minorEastAsia"/>
          <w:color w:val="ED7D31" w:themeColor="accent2"/>
          <w:kern w:val="0"/>
          <w:szCs w:val="20"/>
        </w:rPr>
        <w:t>sidelink</w:t>
      </w:r>
      <w:proofErr w:type="spellEnd"/>
      <w:r w:rsidRPr="00880DED">
        <w:rPr>
          <w:rFonts w:ascii="Times New Roman" w:eastAsiaTheme="minorEastAsia"/>
          <w:color w:val="ED7D31" w:themeColor="accent2"/>
          <w:kern w:val="0"/>
          <w:szCs w:val="20"/>
        </w:rPr>
        <w:t xml:space="preserve"> HARQ-ACK has higher priority than the SL transmission if the priority value of PUCCH to report </w:t>
      </w:r>
      <w:proofErr w:type="spellStart"/>
      <w:r w:rsidRPr="00880DED">
        <w:rPr>
          <w:rFonts w:ascii="Times New Roman" w:eastAsiaTheme="minorEastAsia"/>
          <w:color w:val="ED7D31" w:themeColor="accent2"/>
          <w:kern w:val="0"/>
          <w:szCs w:val="20"/>
        </w:rPr>
        <w:t>sidelink</w:t>
      </w:r>
      <w:proofErr w:type="spellEnd"/>
      <w:r w:rsidRPr="00880DED">
        <w:rPr>
          <w:rFonts w:ascii="Times New Roman" w:eastAsiaTheme="minorEastAsia"/>
          <w:color w:val="ED7D31" w:themeColor="accent2"/>
          <w:kern w:val="0"/>
          <w:szCs w:val="20"/>
        </w:rPr>
        <w:t xml:space="preserve"> HARQ-ACK is smaller than the priority value of the SL transmission, </w:t>
      </w:r>
      <w:r w:rsidRPr="00880DED">
        <w:rPr>
          <w:rFonts w:ascii="Times New Roman" w:eastAsiaTheme="minorEastAsia"/>
          <w:color w:val="FF0000"/>
          <w:kern w:val="0"/>
          <w:szCs w:val="20"/>
        </w:rPr>
        <w:t xml:space="preserve">where the priority value of PUCCH to report </w:t>
      </w:r>
      <w:proofErr w:type="spellStart"/>
      <w:r w:rsidRPr="00880DED">
        <w:rPr>
          <w:rFonts w:ascii="Times New Roman" w:eastAsiaTheme="minorEastAsia"/>
          <w:color w:val="FF0000"/>
          <w:kern w:val="0"/>
          <w:szCs w:val="20"/>
        </w:rPr>
        <w:t>sidelink</w:t>
      </w:r>
      <w:proofErr w:type="spellEnd"/>
      <w:r w:rsidRPr="00880DED">
        <w:rPr>
          <w:rFonts w:ascii="Times New Roman" w:eastAsiaTheme="minorEastAsia"/>
          <w:color w:val="FF0000"/>
          <w:kern w:val="0"/>
          <w:szCs w:val="20"/>
        </w:rPr>
        <w:t xml:space="preserve"> HARQ-ACK as described in Clause 16.5 is the lowest priority value of the associated PSFCH</w:t>
      </w:r>
      <w:r w:rsidRPr="00880DED">
        <w:rPr>
          <w:rFonts w:ascii="Times New Roman" w:eastAsiaTheme="minorEastAsia"/>
          <w:color w:val="ED7D31" w:themeColor="accent2"/>
          <w:kern w:val="0"/>
          <w:szCs w:val="20"/>
        </w:rPr>
        <w:t xml:space="preserve">. </w:t>
      </w:r>
      <w:r w:rsidRPr="00880DED">
        <w:rPr>
          <w:rFonts w:ascii="Times New Roman" w:eastAsiaTheme="minorEastAsia"/>
          <w:color w:val="FF0000"/>
          <w:kern w:val="0"/>
          <w:szCs w:val="20"/>
        </w:rPr>
        <w:t xml:space="preserve">If the priority value of PUCCH to report </w:t>
      </w:r>
      <w:proofErr w:type="spellStart"/>
      <w:r w:rsidRPr="00880DED">
        <w:rPr>
          <w:rFonts w:ascii="Times New Roman" w:eastAsiaTheme="minorEastAsia"/>
          <w:color w:val="FF0000"/>
          <w:kern w:val="0"/>
          <w:szCs w:val="20"/>
        </w:rPr>
        <w:t>sidelink</w:t>
      </w:r>
      <w:proofErr w:type="spellEnd"/>
      <w:r w:rsidRPr="00880DED">
        <w:rPr>
          <w:rFonts w:ascii="Times New Roman" w:eastAsiaTheme="minorEastAsia"/>
          <w:color w:val="FF0000"/>
          <w:kern w:val="0"/>
          <w:szCs w:val="20"/>
        </w:rPr>
        <w:t xml:space="preserve"> HARQ-ACK is greater than the priority value of the SL transmission</w:t>
      </w:r>
      <w:r w:rsidRPr="00880DED">
        <w:rPr>
          <w:rFonts w:ascii="Times New Roman" w:eastAsiaTheme="minorEastAsia"/>
          <w:color w:val="ED7D31" w:themeColor="accent2"/>
          <w:kern w:val="0"/>
          <w:szCs w:val="20"/>
        </w:rPr>
        <w:t>, the SL transmission has higher priority.</w:t>
      </w:r>
    </w:p>
    <w:p w:rsidR="00880DED" w:rsidRPr="00880DED" w:rsidRDefault="00880DED" w:rsidP="00801116">
      <w:pPr>
        <w:widowControl/>
        <w:wordWrap/>
        <w:autoSpaceDE/>
        <w:autoSpaceDN/>
        <w:spacing w:after="160" w:line="259" w:lineRule="auto"/>
        <w:rPr>
          <w:rFonts w:asciiTheme="minorHAnsi" w:eastAsiaTheme="minorEastAsia" w:hAnsiTheme="minorHAnsi" w:cstheme="minorBidi" w:hint="eastAsia"/>
          <w:szCs w:val="22"/>
        </w:rPr>
      </w:pPr>
      <w:bookmarkStart w:id="7" w:name="_GoBack"/>
      <w:bookmarkEnd w:id="7"/>
    </w:p>
    <w:p w:rsidR="00801116" w:rsidRDefault="00801116" w:rsidP="00801116">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Agreements made in </w:t>
      </w:r>
      <w:r w:rsidR="00E82A86" w:rsidRPr="00E82A86">
        <w:rPr>
          <w:rFonts w:ascii="Times New Roman" w:eastAsia="SimSun" w:hAnsi="Times New Roman"/>
          <w:b/>
          <w:kern w:val="32"/>
          <w:sz w:val="28"/>
          <w:lang w:val="en-US" w:eastAsia="zh-CN"/>
        </w:rPr>
        <w:t>the email discussion [100b-e-NR-5G_V2X_NRSL-PHY-Procedure-0</w:t>
      </w:r>
      <w:r w:rsidR="00824297">
        <w:rPr>
          <w:rFonts w:ascii="Times New Roman" w:eastAsia="SimSun" w:hAnsi="Times New Roman"/>
          <w:b/>
          <w:kern w:val="32"/>
          <w:sz w:val="28"/>
          <w:lang w:val="en-US" w:eastAsia="zh-CN"/>
        </w:rPr>
        <w:t>2</w:t>
      </w:r>
      <w:r w:rsidR="00E82A86" w:rsidRPr="00E82A86">
        <w:rPr>
          <w:rFonts w:ascii="Times New Roman" w:eastAsia="SimSun" w:hAnsi="Times New Roman"/>
          <w:b/>
          <w:kern w:val="32"/>
          <w:sz w:val="28"/>
          <w:lang w:val="en-US" w:eastAsia="zh-CN"/>
        </w:rPr>
        <w:t>]</w:t>
      </w:r>
    </w:p>
    <w:p w:rsidR="008168EF" w:rsidRPr="008168EF" w:rsidRDefault="008168EF" w:rsidP="008168EF">
      <w:pPr>
        <w:widowControl/>
        <w:wordWrap/>
        <w:autoSpaceDE/>
        <w:autoSpaceDN/>
        <w:spacing w:before="100" w:beforeAutospacing="1" w:after="100" w:afterAutospacing="1" w:line="252" w:lineRule="auto"/>
        <w:jc w:val="left"/>
        <w:rPr>
          <w:rFonts w:ascii="Calibri" w:hAnsi="Calibri"/>
          <w:b/>
          <w:bCs/>
          <w:kern w:val="0"/>
          <w:szCs w:val="22"/>
          <w:lang w:eastAsia="zh-CN"/>
        </w:rPr>
      </w:pPr>
      <w:r w:rsidRPr="008168EF">
        <w:rPr>
          <w:rFonts w:ascii="Times" w:hAnsi="Times"/>
          <w:kern w:val="0"/>
          <w:highlight w:val="green"/>
          <w:lang w:val="en-GB" w:eastAsia="en-US"/>
        </w:rPr>
        <w:t>Agreements</w:t>
      </w:r>
      <w:r w:rsidRPr="008168EF">
        <w:rPr>
          <w:rFonts w:ascii="Times" w:hAnsi="Times"/>
          <w:kern w:val="0"/>
          <w:lang w:val="en-GB" w:eastAsia="en-US"/>
        </w:rPr>
        <w:t>: For prioritization between PSFCH and UL TX,</w:t>
      </w:r>
    </w:p>
    <w:p w:rsidR="008168EF" w:rsidRPr="008168EF" w:rsidRDefault="008168EF" w:rsidP="008168EF">
      <w:pPr>
        <w:widowControl/>
        <w:numPr>
          <w:ilvl w:val="0"/>
          <w:numId w:val="44"/>
        </w:numPr>
        <w:wordWrap/>
        <w:autoSpaceDE/>
        <w:autoSpaceDN/>
        <w:spacing w:before="100" w:beforeAutospacing="1" w:after="100" w:afterAutospacing="1" w:line="264" w:lineRule="auto"/>
        <w:jc w:val="left"/>
        <w:rPr>
          <w:rFonts w:ascii="Times" w:hAnsi="Times"/>
          <w:b/>
          <w:bCs/>
          <w:kern w:val="0"/>
          <w:lang w:val="en-GB" w:eastAsia="en-US"/>
        </w:rPr>
      </w:pPr>
      <w:r w:rsidRPr="008168EF">
        <w:rPr>
          <w:rFonts w:ascii="Times" w:hAnsi="Times"/>
          <w:kern w:val="0"/>
          <w:lang w:val="en-GB" w:eastAsia="en-US"/>
        </w:rPr>
        <w:t>The priority of PSFCH TX is the highest priority of the associated PSCCH/PSSCH</w:t>
      </w:r>
    </w:p>
    <w:p w:rsidR="008168EF" w:rsidRPr="008168EF" w:rsidRDefault="008168EF" w:rsidP="008168EF">
      <w:pPr>
        <w:widowControl/>
        <w:numPr>
          <w:ilvl w:val="0"/>
          <w:numId w:val="44"/>
        </w:numPr>
        <w:wordWrap/>
        <w:autoSpaceDE/>
        <w:autoSpaceDN/>
        <w:spacing w:before="100" w:beforeAutospacing="1" w:after="100" w:afterAutospacing="1" w:line="252" w:lineRule="auto"/>
        <w:jc w:val="left"/>
        <w:rPr>
          <w:rFonts w:ascii="Times" w:hAnsi="Times"/>
          <w:b/>
          <w:bCs/>
          <w:kern w:val="0"/>
          <w:lang w:val="en-GB" w:eastAsia="en-US"/>
        </w:rPr>
      </w:pPr>
      <w:r w:rsidRPr="008168EF">
        <w:rPr>
          <w:rFonts w:ascii="Times" w:hAnsi="Times"/>
          <w:kern w:val="0"/>
          <w:lang w:val="en-GB" w:eastAsia="en-US"/>
        </w:rPr>
        <w:t>When the overlapping UL TX other than PUCCH carrying SL HARQ reporting,</w:t>
      </w:r>
    </w:p>
    <w:p w:rsidR="008168EF" w:rsidRPr="008168EF" w:rsidRDefault="008168EF" w:rsidP="008168EF">
      <w:pPr>
        <w:widowControl/>
        <w:numPr>
          <w:ilvl w:val="1"/>
          <w:numId w:val="44"/>
        </w:numPr>
        <w:wordWrap/>
        <w:autoSpaceDE/>
        <w:autoSpaceDN/>
        <w:spacing w:before="100" w:beforeAutospacing="1" w:after="100" w:afterAutospacing="1" w:line="264" w:lineRule="auto"/>
        <w:jc w:val="left"/>
        <w:rPr>
          <w:rFonts w:ascii="Times" w:hAnsi="Times"/>
          <w:b/>
          <w:bCs/>
          <w:kern w:val="0"/>
          <w:lang w:val="en-GB" w:eastAsia="en-US"/>
        </w:rPr>
      </w:pPr>
      <w:r w:rsidRPr="008168EF">
        <w:rPr>
          <w:rFonts w:ascii="Times" w:hAnsi="Times"/>
          <w:kern w:val="0"/>
          <w:lang w:val="en-GB" w:eastAsia="en-US"/>
        </w:rPr>
        <w:t>when UL TX is associated with a DCI indicating “high” in “priority field” or configured with “high priority” by higher layers (i.e., URLLC case)</w:t>
      </w:r>
    </w:p>
    <w:p w:rsidR="008168EF" w:rsidRPr="008168EF" w:rsidRDefault="008168EF" w:rsidP="008168EF">
      <w:pPr>
        <w:widowControl/>
        <w:numPr>
          <w:ilvl w:val="2"/>
          <w:numId w:val="44"/>
        </w:numPr>
        <w:wordWrap/>
        <w:autoSpaceDE/>
        <w:autoSpaceDN/>
        <w:spacing w:before="100" w:beforeAutospacing="1" w:after="100" w:afterAutospacing="1"/>
        <w:jc w:val="left"/>
        <w:rPr>
          <w:rFonts w:ascii="Times" w:hAnsi="Times"/>
          <w:b/>
          <w:bCs/>
          <w:kern w:val="0"/>
          <w:lang w:val="en-GB" w:eastAsia="x-none"/>
        </w:rPr>
      </w:pPr>
      <w:r w:rsidRPr="008168EF">
        <w:rPr>
          <w:rFonts w:ascii="Times" w:hAnsi="Times"/>
          <w:kern w:val="0"/>
          <w:lang w:val="en-GB" w:eastAsia="x-none"/>
        </w:rPr>
        <w:t xml:space="preserve">If SL-threshold for URLLC case is configured, LTE rule is used (i.e., UL TX is down-prioritized </w:t>
      </w:r>
      <w:r w:rsidRPr="008168EF">
        <w:rPr>
          <w:rFonts w:ascii="Times" w:hAnsi="Times"/>
          <w:color w:val="FF0000"/>
          <w:kern w:val="0"/>
          <w:lang w:val="en-GB" w:eastAsia="x-none"/>
        </w:rPr>
        <w:t>if the priority value of SL-TX is smaller</w:t>
      </w:r>
      <w:r w:rsidRPr="008168EF">
        <w:rPr>
          <w:rFonts w:ascii="Times" w:hAnsi="Times"/>
          <w:kern w:val="0"/>
          <w:lang w:val="en-GB" w:eastAsia="x-none"/>
        </w:rPr>
        <w:t xml:space="preserve"> than SL-threshold, otherwise prioritized)</w:t>
      </w:r>
    </w:p>
    <w:p w:rsidR="008168EF" w:rsidRPr="008168EF" w:rsidRDefault="008168EF" w:rsidP="008168EF">
      <w:pPr>
        <w:widowControl/>
        <w:numPr>
          <w:ilvl w:val="2"/>
          <w:numId w:val="44"/>
        </w:numPr>
        <w:wordWrap/>
        <w:autoSpaceDE/>
        <w:autoSpaceDN/>
        <w:spacing w:before="100" w:beforeAutospacing="1" w:after="100" w:afterAutospacing="1" w:line="264" w:lineRule="auto"/>
        <w:jc w:val="left"/>
        <w:rPr>
          <w:rFonts w:ascii="Times" w:hAnsi="Times"/>
          <w:b/>
          <w:bCs/>
          <w:kern w:val="0"/>
          <w:lang w:val="en-GB" w:eastAsia="en-US"/>
        </w:rPr>
      </w:pPr>
      <w:r w:rsidRPr="008168EF">
        <w:rPr>
          <w:rFonts w:ascii="Times" w:hAnsi="Times"/>
          <w:kern w:val="0"/>
          <w:lang w:val="en-GB" w:eastAsia="en-US"/>
        </w:rPr>
        <w:t>Otherwise, UL TX is prioritized</w:t>
      </w:r>
    </w:p>
    <w:p w:rsidR="008168EF" w:rsidRPr="008168EF" w:rsidRDefault="008168EF" w:rsidP="008168EF">
      <w:pPr>
        <w:widowControl/>
        <w:numPr>
          <w:ilvl w:val="1"/>
          <w:numId w:val="44"/>
        </w:numPr>
        <w:wordWrap/>
        <w:autoSpaceDE/>
        <w:autoSpaceDN/>
        <w:spacing w:before="100" w:beforeAutospacing="1" w:after="100" w:afterAutospacing="1" w:line="264" w:lineRule="auto"/>
        <w:jc w:val="left"/>
        <w:rPr>
          <w:rFonts w:ascii="Times" w:hAnsi="Times"/>
          <w:b/>
          <w:bCs/>
          <w:kern w:val="0"/>
          <w:lang w:val="en-GB" w:eastAsia="en-US"/>
        </w:rPr>
      </w:pPr>
      <w:r w:rsidRPr="008168EF">
        <w:rPr>
          <w:rFonts w:ascii="Times" w:hAnsi="Times"/>
          <w:kern w:val="0"/>
          <w:lang w:val="en-GB" w:eastAsia="en-US"/>
        </w:rPr>
        <w:t>Otherwise, LTE rule is used with another SL-threshold configured for non-URLLC case</w:t>
      </w:r>
    </w:p>
    <w:p w:rsidR="008168EF" w:rsidRPr="008168EF" w:rsidRDefault="008168EF" w:rsidP="008168EF">
      <w:pPr>
        <w:widowControl/>
        <w:numPr>
          <w:ilvl w:val="1"/>
          <w:numId w:val="44"/>
        </w:numPr>
        <w:wordWrap/>
        <w:autoSpaceDE/>
        <w:autoSpaceDN/>
        <w:spacing w:before="100" w:beforeAutospacing="1" w:after="100" w:afterAutospacing="1"/>
        <w:jc w:val="left"/>
        <w:rPr>
          <w:rFonts w:ascii="Times" w:hAnsi="Times"/>
          <w:b/>
          <w:bCs/>
          <w:kern w:val="0"/>
          <w:lang w:val="en-GB" w:eastAsia="x-none"/>
        </w:rPr>
      </w:pPr>
      <w:r w:rsidRPr="008168EF">
        <w:rPr>
          <w:rFonts w:ascii="Times" w:hAnsi="Times"/>
          <w:color w:val="FF0000"/>
          <w:kern w:val="0"/>
          <w:lang w:val="en-GB" w:eastAsia="x-none"/>
        </w:rPr>
        <w:t>Additionally, PRACH and PUSCH scheduled by RAR UL grant are always prioritized.</w:t>
      </w:r>
    </w:p>
    <w:p w:rsidR="008168EF" w:rsidRPr="008168EF" w:rsidRDefault="008168EF" w:rsidP="008168EF">
      <w:pPr>
        <w:widowControl/>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b/>
          <w:bCs/>
          <w:kern w:val="0"/>
          <w:lang w:val="en-GB" w:eastAsia="en-US"/>
        </w:rPr>
        <w:t> </w:t>
      </w:r>
      <w:r w:rsidRPr="008168EF">
        <w:rPr>
          <w:rFonts w:ascii="Times" w:hAnsi="Times"/>
          <w:kern w:val="0"/>
          <w:highlight w:val="green"/>
          <w:lang w:val="en-GB" w:eastAsia="en-US"/>
        </w:rPr>
        <w:t>Agreements</w:t>
      </w:r>
      <w:r w:rsidRPr="008168EF">
        <w:rPr>
          <w:rFonts w:ascii="Times" w:hAnsi="Times"/>
          <w:kern w:val="0"/>
          <w:lang w:val="en-GB" w:eastAsia="en-US"/>
        </w:rPr>
        <w:t>: For prioritization between S-SSB and UL TX,</w:t>
      </w:r>
    </w:p>
    <w:p w:rsidR="008168EF" w:rsidRPr="008168EF" w:rsidRDefault="008168EF" w:rsidP="008168EF">
      <w:pPr>
        <w:widowControl/>
        <w:numPr>
          <w:ilvl w:val="0"/>
          <w:numId w:val="45"/>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The priority of S-SSB is equal to the (pre-</w:t>
      </w:r>
      <w:proofErr w:type="gramStart"/>
      <w:r w:rsidRPr="008168EF">
        <w:rPr>
          <w:rFonts w:ascii="Times" w:hAnsi="Times"/>
          <w:kern w:val="0"/>
          <w:lang w:val="en-GB" w:eastAsia="en-US"/>
        </w:rPr>
        <w:t>)configured</w:t>
      </w:r>
      <w:proofErr w:type="gramEnd"/>
      <w:r w:rsidRPr="008168EF">
        <w:rPr>
          <w:rFonts w:ascii="Times" w:hAnsi="Times"/>
          <w:kern w:val="0"/>
          <w:lang w:val="en-GB" w:eastAsia="en-US"/>
        </w:rPr>
        <w:t xml:space="preserve"> priority introduced for in-device coexistence.</w:t>
      </w:r>
    </w:p>
    <w:p w:rsidR="008168EF" w:rsidRPr="008168EF" w:rsidRDefault="008168EF" w:rsidP="008168EF">
      <w:pPr>
        <w:widowControl/>
        <w:numPr>
          <w:ilvl w:val="1"/>
          <w:numId w:val="45"/>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when UL TX is associated with a DCI indicating “high” in “priority field” or configured with “high priority” by higher layers (i.e., URLLC case)</w:t>
      </w:r>
    </w:p>
    <w:p w:rsidR="008168EF" w:rsidRPr="008168EF" w:rsidRDefault="008168EF" w:rsidP="008168EF">
      <w:pPr>
        <w:widowControl/>
        <w:numPr>
          <w:ilvl w:val="2"/>
          <w:numId w:val="45"/>
        </w:numPr>
        <w:wordWrap/>
        <w:autoSpaceDE/>
        <w:autoSpaceDN/>
        <w:spacing w:before="120" w:after="360" w:line="264" w:lineRule="auto"/>
        <w:jc w:val="left"/>
        <w:rPr>
          <w:rFonts w:ascii="Times" w:hAnsi="Times"/>
          <w:kern w:val="0"/>
          <w:lang w:val="en-GB" w:eastAsia="en-US"/>
        </w:rPr>
      </w:pPr>
      <w:r w:rsidRPr="008168EF">
        <w:rPr>
          <w:rFonts w:ascii="Times" w:hAnsi="Times"/>
          <w:kern w:val="0"/>
          <w:lang w:val="en-GB" w:eastAsia="en-US"/>
        </w:rPr>
        <w:t xml:space="preserve">If SL-threshold for URLLC case is configured, LTE rule is used (i.e., UL TX is down-prioritized </w:t>
      </w:r>
      <w:r w:rsidRPr="008168EF">
        <w:rPr>
          <w:rFonts w:ascii="Times" w:hAnsi="Times"/>
          <w:color w:val="FF0000"/>
          <w:kern w:val="0"/>
          <w:lang w:val="en-GB" w:eastAsia="en-US"/>
        </w:rPr>
        <w:t>if the priority value of SL-TX is smaller than SL-threshold</w:t>
      </w:r>
      <w:r w:rsidRPr="008168EF">
        <w:rPr>
          <w:rFonts w:ascii="Times" w:hAnsi="Times"/>
          <w:kern w:val="0"/>
          <w:lang w:val="en-GB" w:eastAsia="en-US"/>
        </w:rPr>
        <w:t>, otherwise prioritized)</w:t>
      </w:r>
    </w:p>
    <w:p w:rsidR="008168EF" w:rsidRPr="008168EF" w:rsidRDefault="008168EF" w:rsidP="008168EF">
      <w:pPr>
        <w:widowControl/>
        <w:numPr>
          <w:ilvl w:val="2"/>
          <w:numId w:val="45"/>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Otherwise, UL TX is prioritized</w:t>
      </w:r>
    </w:p>
    <w:p w:rsidR="008168EF" w:rsidRPr="008168EF" w:rsidRDefault="008168EF" w:rsidP="008168EF">
      <w:pPr>
        <w:widowControl/>
        <w:numPr>
          <w:ilvl w:val="1"/>
          <w:numId w:val="45"/>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lastRenderedPageBreak/>
        <w:t>Otherwise, LTE rule is used with another SL-threshold configured for non-URLLC case</w:t>
      </w:r>
    </w:p>
    <w:p w:rsidR="008168EF" w:rsidRPr="008168EF" w:rsidRDefault="008168EF" w:rsidP="008168EF">
      <w:pPr>
        <w:widowControl/>
        <w:numPr>
          <w:ilvl w:val="1"/>
          <w:numId w:val="45"/>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color w:val="FF0000"/>
          <w:kern w:val="0"/>
          <w:lang w:val="en-GB" w:eastAsia="en-US"/>
        </w:rPr>
        <w:t>Additionally, PRACH and PUSCH scheduled by RAR UL grant are always prioritized.</w:t>
      </w:r>
    </w:p>
    <w:p w:rsidR="008168EF" w:rsidRPr="008168EF" w:rsidRDefault="008168EF" w:rsidP="008168EF">
      <w:pPr>
        <w:widowControl/>
        <w:wordWrap/>
        <w:autoSpaceDE/>
        <w:autoSpaceDN/>
        <w:spacing w:before="100" w:beforeAutospacing="1" w:after="160" w:line="252" w:lineRule="auto"/>
        <w:jc w:val="left"/>
        <w:rPr>
          <w:rFonts w:ascii="Times" w:hAnsi="Times"/>
          <w:kern w:val="0"/>
          <w:lang w:val="en-GB" w:eastAsia="en-US"/>
        </w:rPr>
      </w:pPr>
      <w:r w:rsidRPr="008168EF">
        <w:rPr>
          <w:rFonts w:hAnsi="바탕" w:hint="eastAsia"/>
          <w:kern w:val="0"/>
          <w:szCs w:val="20"/>
          <w:lang w:val="en-GB" w:eastAsia="en-US"/>
        </w:rPr>
        <w:t> </w:t>
      </w:r>
      <w:r w:rsidRPr="008168EF">
        <w:rPr>
          <w:rFonts w:ascii="Times" w:hAnsi="Times"/>
          <w:kern w:val="0"/>
          <w:highlight w:val="green"/>
          <w:lang w:val="en-GB" w:eastAsia="en-US"/>
        </w:rPr>
        <w:t>Agreements</w:t>
      </w:r>
      <w:r w:rsidRPr="008168EF">
        <w:rPr>
          <w:rFonts w:ascii="Times" w:hAnsi="Times"/>
          <w:kern w:val="0"/>
          <w:lang w:val="en-GB" w:eastAsia="en-US"/>
        </w:rPr>
        <w:t>:</w:t>
      </w:r>
    </w:p>
    <w:p w:rsidR="008168EF" w:rsidRPr="008168EF" w:rsidRDefault="008168EF" w:rsidP="008168EF">
      <w:pPr>
        <w:widowControl/>
        <w:numPr>
          <w:ilvl w:val="0"/>
          <w:numId w:val="46"/>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When PUCCH carrying SL HARQ reporting overlaps with SL TX,</w:t>
      </w:r>
    </w:p>
    <w:p w:rsidR="008168EF" w:rsidRPr="008168EF" w:rsidRDefault="008168EF" w:rsidP="008168EF">
      <w:pPr>
        <w:widowControl/>
        <w:numPr>
          <w:ilvl w:val="1"/>
          <w:numId w:val="46"/>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The one with a higher priority is transmitted.</w:t>
      </w:r>
    </w:p>
    <w:p w:rsidR="008168EF" w:rsidRPr="008168EF" w:rsidRDefault="008168EF" w:rsidP="008168EF">
      <w:pPr>
        <w:widowControl/>
        <w:numPr>
          <w:ilvl w:val="2"/>
          <w:numId w:val="46"/>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The priority of PUCCH carrying SL HARQ reporting is the highest priority of the associated PSFCH</w:t>
      </w:r>
    </w:p>
    <w:p w:rsidR="008168EF" w:rsidRPr="008168EF" w:rsidRDefault="008168EF" w:rsidP="008168EF">
      <w:pPr>
        <w:widowControl/>
        <w:wordWrap/>
        <w:autoSpaceDE/>
        <w:autoSpaceDN/>
        <w:spacing w:before="100" w:beforeAutospacing="1" w:after="160" w:line="252" w:lineRule="auto"/>
        <w:jc w:val="left"/>
        <w:rPr>
          <w:rFonts w:ascii="Times" w:hAnsi="Times"/>
          <w:kern w:val="0"/>
          <w:highlight w:val="green"/>
          <w:lang w:val="en-GB" w:eastAsia="en-US"/>
        </w:rPr>
      </w:pPr>
      <w:r w:rsidRPr="008168EF">
        <w:rPr>
          <w:rFonts w:hAnsi="바탕" w:hint="eastAsia"/>
          <w:kern w:val="0"/>
          <w:szCs w:val="20"/>
          <w:lang w:val="en-GB" w:eastAsia="en-US"/>
        </w:rPr>
        <w:t> </w:t>
      </w:r>
      <w:r w:rsidRPr="008168EF">
        <w:rPr>
          <w:rFonts w:ascii="Times" w:hAnsi="Times"/>
          <w:kern w:val="0"/>
          <w:highlight w:val="green"/>
          <w:lang w:val="en-GB" w:eastAsia="en-US"/>
        </w:rPr>
        <w:t>Agreements:</w:t>
      </w:r>
    </w:p>
    <w:p w:rsidR="008168EF" w:rsidRPr="008168EF" w:rsidRDefault="008168EF" w:rsidP="008168EF">
      <w:pPr>
        <w:widowControl/>
        <w:numPr>
          <w:ilvl w:val="0"/>
          <w:numId w:val="47"/>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w:t>
      </w:r>
      <w:r w:rsidRPr="008168EF">
        <w:rPr>
          <w:rFonts w:ascii="Times" w:hAnsi="Times"/>
          <w:kern w:val="0"/>
          <w:highlight w:val="darkYellow"/>
          <w:lang w:val="en-GB" w:eastAsia="en-US"/>
        </w:rPr>
        <w:t xml:space="preserve">Working assumption) </w:t>
      </w:r>
      <w:r w:rsidRPr="008168EF">
        <w:rPr>
          <w:rFonts w:ascii="Times" w:hAnsi="Times"/>
          <w:kern w:val="0"/>
          <w:lang w:val="en-GB" w:eastAsia="en-US"/>
        </w:rPr>
        <w:t>For handling the case where more than one SL and UL transmissions overlap, adopt the following principle</w:t>
      </w:r>
    </w:p>
    <w:p w:rsidR="008168EF" w:rsidRPr="008168EF" w:rsidRDefault="008168EF" w:rsidP="008168EF">
      <w:pPr>
        <w:widowControl/>
        <w:numPr>
          <w:ilvl w:val="1"/>
          <w:numId w:val="47"/>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For more than one SL transmissions overlapping with a UL transmission, the highest priority of SL transmissions is used for the prioritization.</w:t>
      </w:r>
    </w:p>
    <w:p w:rsidR="008168EF" w:rsidRPr="008168EF" w:rsidRDefault="008168EF" w:rsidP="008168EF">
      <w:pPr>
        <w:widowControl/>
        <w:numPr>
          <w:ilvl w:val="1"/>
          <w:numId w:val="47"/>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For more than one UL transmissions overlapping with a SL transmission, the highest priority of UL transmissions is used for the prioritization.</w:t>
      </w:r>
    </w:p>
    <w:p w:rsidR="008168EF" w:rsidRPr="008168EF" w:rsidRDefault="008168EF" w:rsidP="008168EF">
      <w:pPr>
        <w:widowControl/>
        <w:numPr>
          <w:ilvl w:val="0"/>
          <w:numId w:val="47"/>
        </w:numPr>
        <w:wordWrap/>
        <w:autoSpaceDE/>
        <w:autoSpaceDN/>
        <w:spacing w:before="100" w:beforeAutospacing="1" w:after="100" w:afterAutospacing="1" w:line="264" w:lineRule="auto"/>
        <w:jc w:val="left"/>
        <w:rPr>
          <w:rFonts w:ascii="Times" w:hAnsi="Times"/>
          <w:kern w:val="0"/>
          <w:lang w:val="en-GB" w:eastAsia="en-US"/>
        </w:rPr>
      </w:pPr>
      <w:r w:rsidRPr="008168EF">
        <w:rPr>
          <w:rFonts w:ascii="Times" w:hAnsi="Times"/>
          <w:kern w:val="0"/>
          <w:lang w:val="en-GB" w:eastAsia="en-US"/>
        </w:rPr>
        <w:t>FFS details</w:t>
      </w:r>
    </w:p>
    <w:p w:rsidR="008168EF" w:rsidRPr="008168EF" w:rsidRDefault="008168EF" w:rsidP="008168EF">
      <w:pPr>
        <w:widowControl/>
        <w:wordWrap/>
        <w:autoSpaceDE/>
        <w:autoSpaceDN/>
        <w:spacing w:before="100" w:beforeAutospacing="1" w:after="160" w:line="252" w:lineRule="auto"/>
        <w:jc w:val="left"/>
        <w:rPr>
          <w:rFonts w:ascii="Times" w:hAnsi="Times"/>
          <w:kern w:val="0"/>
          <w:highlight w:val="green"/>
          <w:lang w:val="en-GB" w:eastAsia="en-US"/>
        </w:rPr>
      </w:pPr>
      <w:r w:rsidRPr="008168EF">
        <w:rPr>
          <w:rFonts w:hAnsi="바탕" w:hint="eastAsia"/>
          <w:kern w:val="0"/>
          <w:szCs w:val="20"/>
          <w:lang w:val="en-GB" w:eastAsia="en-US"/>
        </w:rPr>
        <w:t> </w:t>
      </w:r>
      <w:r w:rsidRPr="008168EF">
        <w:rPr>
          <w:rFonts w:ascii="Times" w:hAnsi="Times"/>
          <w:kern w:val="0"/>
          <w:highlight w:val="green"/>
          <w:lang w:val="en-GB" w:eastAsia="en-US"/>
        </w:rPr>
        <w:t>Agreements:</w:t>
      </w:r>
    </w:p>
    <w:p w:rsidR="008168EF" w:rsidRPr="008168EF" w:rsidRDefault="008168EF" w:rsidP="008168EF">
      <w:pPr>
        <w:widowControl/>
        <w:numPr>
          <w:ilvl w:val="0"/>
          <w:numId w:val="48"/>
        </w:numPr>
        <w:wordWrap/>
        <w:autoSpaceDE/>
        <w:autoSpaceDN/>
        <w:spacing w:before="100" w:beforeAutospacing="1" w:after="100" w:afterAutospacing="1"/>
        <w:jc w:val="left"/>
        <w:rPr>
          <w:rFonts w:ascii="Times" w:hAnsi="Times"/>
          <w:kern w:val="0"/>
          <w:lang w:val="en-GB" w:eastAsia="x-none"/>
        </w:rPr>
      </w:pPr>
      <w:r w:rsidRPr="008168EF">
        <w:rPr>
          <w:rFonts w:ascii="Times" w:hAnsi="Times"/>
          <w:kern w:val="0"/>
          <w:lang w:val="en-GB" w:eastAsia="x-none"/>
        </w:rPr>
        <w:t xml:space="preserve">If a UE is capable of simultaneous transmissions on UL and SL operating a </w:t>
      </w:r>
      <w:proofErr w:type="spellStart"/>
      <w:r w:rsidRPr="008168EF">
        <w:rPr>
          <w:rFonts w:ascii="Times" w:hAnsi="Times"/>
          <w:kern w:val="0"/>
          <w:lang w:val="en-GB" w:eastAsia="x-none"/>
        </w:rPr>
        <w:t>Pcmax</w:t>
      </w:r>
      <w:proofErr w:type="spellEnd"/>
      <w:r w:rsidRPr="008168EF">
        <w:rPr>
          <w:rFonts w:ascii="Times" w:hAnsi="Times"/>
          <w:kern w:val="0"/>
          <w:lang w:val="en-GB" w:eastAsia="x-none"/>
        </w:rPr>
        <w:t xml:space="preserve"> constraint, the prioritization rule between UL TX and SL TX for power sharing reuses the prioritization rule for dropping.</w:t>
      </w:r>
    </w:p>
    <w:p w:rsidR="00801116" w:rsidRPr="008168EF" w:rsidRDefault="00801116" w:rsidP="00801116">
      <w:pPr>
        <w:rPr>
          <w:rFonts w:eastAsia="SimSun"/>
          <w:lang w:val="en-GB" w:eastAsia="zh-CN"/>
        </w:rPr>
      </w:pPr>
    </w:p>
    <w:sectPr w:rsidR="00801116" w:rsidRPr="008168EF"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225" w:rsidRDefault="00666225">
      <w:r>
        <w:separator/>
      </w:r>
    </w:p>
  </w:endnote>
  <w:endnote w:type="continuationSeparator" w:id="0">
    <w:p w:rsidR="00666225" w:rsidRDefault="0066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80DED">
      <w:rPr>
        <w:rStyle w:val="a8"/>
        <w:noProof/>
      </w:rPr>
      <w:t>1</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225" w:rsidRDefault="00666225">
      <w:r>
        <w:separator/>
      </w:r>
    </w:p>
  </w:footnote>
  <w:footnote w:type="continuationSeparator" w:id="0">
    <w:p w:rsidR="00666225" w:rsidRDefault="00666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159BA"/>
    <w:multiLevelType w:val="hybridMultilevel"/>
    <w:tmpl w:val="C368032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DC7799"/>
    <w:multiLevelType w:val="hybridMultilevel"/>
    <w:tmpl w:val="1736F4A4"/>
    <w:lvl w:ilvl="0" w:tplc="814CBF14">
      <w:start w:val="2"/>
      <w:numFmt w:val="bullet"/>
      <w:lvlText w:val="-"/>
      <w:lvlJc w:val="left"/>
      <w:pPr>
        <w:ind w:left="760" w:hanging="360"/>
      </w:pPr>
      <w:rPr>
        <w:rFonts w:ascii="Calibri" w:eastAsiaTheme="minorEastAsia"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005C5C"/>
    <w:multiLevelType w:val="hybridMultilevel"/>
    <w:tmpl w:val="F55A00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20521ED6"/>
    <w:multiLevelType w:val="hybridMultilevel"/>
    <w:tmpl w:val="6158F1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25F6222"/>
    <w:multiLevelType w:val="hybridMultilevel"/>
    <w:tmpl w:val="78DE3BFC"/>
    <w:lvl w:ilvl="0" w:tplc="9370D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0041FC"/>
    <w:multiLevelType w:val="hybridMultilevel"/>
    <w:tmpl w:val="365C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509AA"/>
    <w:multiLevelType w:val="hybridMultilevel"/>
    <w:tmpl w:val="FF2CBF38"/>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7A255E"/>
    <w:multiLevelType w:val="hybridMultilevel"/>
    <w:tmpl w:val="8DE6350A"/>
    <w:lvl w:ilvl="0" w:tplc="092A0FCE">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C4BED"/>
    <w:multiLevelType w:val="hybridMultilevel"/>
    <w:tmpl w:val="8A3A6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F62C99"/>
    <w:multiLevelType w:val="hybridMultilevel"/>
    <w:tmpl w:val="B7829D10"/>
    <w:lvl w:ilvl="0" w:tplc="2168FEC6">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81C53CE"/>
    <w:multiLevelType w:val="hybridMultilevel"/>
    <w:tmpl w:val="AFE8D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136C56"/>
    <w:multiLevelType w:val="hybridMultilevel"/>
    <w:tmpl w:val="3A541B7E"/>
    <w:lvl w:ilvl="0" w:tplc="DE9236BC">
      <w:start w:val="2"/>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5"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334015"/>
    <w:multiLevelType w:val="hybridMultilevel"/>
    <w:tmpl w:val="471EB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EAF4490"/>
    <w:multiLevelType w:val="hybridMultilevel"/>
    <w:tmpl w:val="6E54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8A1A09"/>
    <w:multiLevelType w:val="multilevel"/>
    <w:tmpl w:val="4F8A1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3B639C"/>
    <w:multiLevelType w:val="hybridMultilevel"/>
    <w:tmpl w:val="5D1ED1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AF3E8E"/>
    <w:multiLevelType w:val="hybridMultilevel"/>
    <w:tmpl w:val="CF04893A"/>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4418BDBE">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7" w15:restartNumberingAfterBreak="0">
    <w:nsid w:val="67253C86"/>
    <w:multiLevelType w:val="hybridMultilevel"/>
    <w:tmpl w:val="31C834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F602B8"/>
    <w:multiLevelType w:val="hybridMultilevel"/>
    <w:tmpl w:val="D59EA7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3178C3"/>
    <w:multiLevelType w:val="hybridMultilevel"/>
    <w:tmpl w:val="3C2C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9"/>
  </w:num>
  <w:num w:numId="2">
    <w:abstractNumId w:val="15"/>
  </w:num>
  <w:num w:numId="3">
    <w:abstractNumId w:val="32"/>
  </w:num>
  <w:num w:numId="4">
    <w:abstractNumId w:val="44"/>
  </w:num>
  <w:num w:numId="5">
    <w:abstractNumId w:val="45"/>
  </w:num>
  <w:num w:numId="6">
    <w:abstractNumId w:val="23"/>
  </w:num>
  <w:num w:numId="7">
    <w:abstractNumId w:val="35"/>
  </w:num>
  <w:num w:numId="8">
    <w:abstractNumId w:val="21"/>
  </w:num>
  <w:num w:numId="9">
    <w:abstractNumId w:val="0"/>
  </w:num>
  <w:num w:numId="10">
    <w:abstractNumId w:val="41"/>
  </w:num>
  <w:num w:numId="11">
    <w:abstractNumId w:val="12"/>
  </w:num>
  <w:num w:numId="12">
    <w:abstractNumId w:val="26"/>
  </w:num>
  <w:num w:numId="13">
    <w:abstractNumId w:val="18"/>
  </w:num>
  <w:num w:numId="14">
    <w:abstractNumId w:val="12"/>
  </w:num>
  <w:num w:numId="15">
    <w:abstractNumId w:val="9"/>
  </w:num>
  <w:num w:numId="16">
    <w:abstractNumId w:val="25"/>
  </w:num>
  <w:num w:numId="17">
    <w:abstractNumId w:val="43"/>
  </w:num>
  <w:num w:numId="18">
    <w:abstractNumId w:val="11"/>
  </w:num>
  <w:num w:numId="19">
    <w:abstractNumId w:val="16"/>
  </w:num>
  <w:num w:numId="20">
    <w:abstractNumId w:val="40"/>
  </w:num>
  <w:num w:numId="21">
    <w:abstractNumId w:val="14"/>
  </w:num>
  <w:num w:numId="22">
    <w:abstractNumId w:val="36"/>
  </w:num>
  <w:num w:numId="23">
    <w:abstractNumId w:val="31"/>
  </w:num>
  <w:num w:numId="24">
    <w:abstractNumId w:val="2"/>
  </w:num>
  <w:num w:numId="25">
    <w:abstractNumId w:val="1"/>
  </w:num>
  <w:num w:numId="26">
    <w:abstractNumId w:val="20"/>
  </w:num>
  <w:num w:numId="27">
    <w:abstractNumId w:val="27"/>
  </w:num>
  <w:num w:numId="28">
    <w:abstractNumId w:val="37"/>
  </w:num>
  <w:num w:numId="29">
    <w:abstractNumId w:val="3"/>
  </w:num>
  <w:num w:numId="30">
    <w:abstractNumId w:val="17"/>
  </w:num>
  <w:num w:numId="31">
    <w:abstractNumId w:val="29"/>
  </w:num>
  <w:num w:numId="32">
    <w:abstractNumId w:val="38"/>
  </w:num>
  <w:num w:numId="33">
    <w:abstractNumId w:val="13"/>
  </w:num>
  <w:num w:numId="34">
    <w:abstractNumId w:val="34"/>
  </w:num>
  <w:num w:numId="35">
    <w:abstractNumId w:val="30"/>
  </w:num>
  <w:num w:numId="36">
    <w:abstractNumId w:val="5"/>
  </w:num>
  <w:num w:numId="37">
    <w:abstractNumId w:val="24"/>
  </w:num>
  <w:num w:numId="38">
    <w:abstractNumId w:val="10"/>
  </w:num>
  <w:num w:numId="39">
    <w:abstractNumId w:val="8"/>
  </w:num>
  <w:num w:numId="40">
    <w:abstractNumId w:val="22"/>
  </w:num>
  <w:num w:numId="41">
    <w:abstractNumId w:val="33"/>
  </w:num>
  <w:num w:numId="42">
    <w:abstractNumId w:val="6"/>
  </w:num>
  <w:num w:numId="43">
    <w:abstractNumId w:val="4"/>
  </w:num>
  <w:num w:numId="44">
    <w:abstractNumId w:val="39"/>
  </w:num>
  <w:num w:numId="45">
    <w:abstractNumId w:val="42"/>
  </w:num>
  <w:num w:numId="46">
    <w:abstractNumId w:val="7"/>
  </w:num>
  <w:num w:numId="47">
    <w:abstractNumId w:val="46"/>
  </w:num>
  <w:num w:numId="48">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2A5"/>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22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4FE"/>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16"/>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8EF"/>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297"/>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0DE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69F"/>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D2D"/>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2A86"/>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2D1"/>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1E1"/>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32C41-FBBC-430A-B9D7-52482B6CA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1073</Words>
  <Characters>6122</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20</cp:revision>
  <cp:lastPrinted>2014-01-26T05:26:00Z</cp:lastPrinted>
  <dcterms:created xsi:type="dcterms:W3CDTF">2020-04-17T06:55:00Z</dcterms:created>
  <dcterms:modified xsi:type="dcterms:W3CDTF">2020-04-30T23:51:00Z</dcterms:modified>
</cp:coreProperties>
</file>